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2C" w:rsidRDefault="00AC2CD5">
      <w:pPr>
        <w:pStyle w:val="GvdeMetni"/>
        <w:spacing w:before="70"/>
        <w:ind w:left="5340" w:right="6001"/>
        <w:jc w:val="center"/>
      </w:pPr>
      <w:r>
        <w:t>PERVARİ</w:t>
      </w:r>
      <w:r w:rsidR="00430622">
        <w:t xml:space="preserve"> KAYMAKAMLIĞI</w:t>
      </w:r>
    </w:p>
    <w:p w:rsidR="00E0522C" w:rsidRDefault="00430622">
      <w:pPr>
        <w:pStyle w:val="GvdeMetni"/>
        <w:spacing w:after="3"/>
        <w:ind w:firstLine="600"/>
      </w:pPr>
      <w:r>
        <w:t>(İlçe Yazı İşleri Müdürlüğü) HİZMET STANDARTLARI TABLOSU</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699"/>
        <w:gridCol w:w="9094"/>
        <w:gridCol w:w="2426"/>
      </w:tblGrid>
      <w:tr w:rsidR="00E0522C">
        <w:trPr>
          <w:trHeight w:val="1012"/>
        </w:trPr>
        <w:tc>
          <w:tcPr>
            <w:tcW w:w="648" w:type="dxa"/>
          </w:tcPr>
          <w:p w:rsidR="00E0522C" w:rsidRDefault="00E0522C">
            <w:pPr>
              <w:pStyle w:val="TableParagraph"/>
              <w:spacing w:before="9"/>
              <w:rPr>
                <w:rFonts w:ascii="Arial"/>
                <w:b/>
                <w:sz w:val="23"/>
              </w:rPr>
            </w:pPr>
          </w:p>
          <w:p w:rsidR="00E0522C" w:rsidRDefault="00430622">
            <w:pPr>
              <w:pStyle w:val="TableParagraph"/>
              <w:ind w:left="201" w:right="103" w:hanging="24"/>
              <w:rPr>
                <w:b/>
                <w:sz w:val="20"/>
              </w:rPr>
            </w:pPr>
            <w:r>
              <w:rPr>
                <w:b/>
                <w:w w:val="95"/>
                <w:sz w:val="20"/>
              </w:rPr>
              <w:t xml:space="preserve">Sıra </w:t>
            </w:r>
            <w:r>
              <w:rPr>
                <w:b/>
                <w:sz w:val="20"/>
              </w:rPr>
              <w:t>No</w:t>
            </w:r>
          </w:p>
        </w:tc>
        <w:tc>
          <w:tcPr>
            <w:tcW w:w="2699" w:type="dxa"/>
          </w:tcPr>
          <w:p w:rsidR="00E0522C" w:rsidRDefault="00430622">
            <w:pPr>
              <w:pStyle w:val="TableParagraph"/>
              <w:spacing w:before="125"/>
              <w:ind w:left="216" w:right="205" w:firstLine="3"/>
              <w:jc w:val="center"/>
              <w:rPr>
                <w:b/>
              </w:rPr>
            </w:pPr>
            <w:r>
              <w:rPr>
                <w:b/>
              </w:rPr>
              <w:t>VATANDAŞA SUNULAN HİZMETİN ADI</w:t>
            </w:r>
          </w:p>
        </w:tc>
        <w:tc>
          <w:tcPr>
            <w:tcW w:w="9094" w:type="dxa"/>
          </w:tcPr>
          <w:p w:rsidR="00E0522C" w:rsidRDefault="00E0522C">
            <w:pPr>
              <w:pStyle w:val="TableParagraph"/>
              <w:spacing w:before="9"/>
              <w:rPr>
                <w:rFonts w:ascii="Arial"/>
                <w:b/>
                <w:sz w:val="32"/>
              </w:rPr>
            </w:pPr>
          </w:p>
          <w:p w:rsidR="00E0522C" w:rsidRDefault="00430622">
            <w:pPr>
              <w:pStyle w:val="TableParagraph"/>
              <w:ind w:left="2577" w:right="2567"/>
              <w:jc w:val="center"/>
              <w:rPr>
                <w:b/>
              </w:rPr>
            </w:pPr>
            <w:r>
              <w:rPr>
                <w:b/>
              </w:rPr>
              <w:t>BAŞVURUDA İSTENİLEN BELGELER</w:t>
            </w:r>
          </w:p>
        </w:tc>
        <w:tc>
          <w:tcPr>
            <w:tcW w:w="2426" w:type="dxa"/>
          </w:tcPr>
          <w:p w:rsidR="00E0522C" w:rsidRDefault="00430622">
            <w:pPr>
              <w:pStyle w:val="TableParagraph"/>
              <w:ind w:left="336" w:right="318" w:hanging="1"/>
              <w:jc w:val="center"/>
              <w:rPr>
                <w:b/>
              </w:rPr>
            </w:pPr>
            <w:r>
              <w:rPr>
                <w:b/>
              </w:rPr>
              <w:t>HİZMETİN TAMAMLANMA</w:t>
            </w:r>
          </w:p>
          <w:p w:rsidR="00E0522C" w:rsidRDefault="00430622">
            <w:pPr>
              <w:pStyle w:val="TableParagraph"/>
              <w:spacing w:before="2" w:line="252" w:lineRule="exact"/>
              <w:ind w:left="206" w:right="188"/>
              <w:jc w:val="center"/>
              <w:rPr>
                <w:b/>
              </w:rPr>
            </w:pPr>
            <w:r>
              <w:rPr>
                <w:b/>
              </w:rPr>
              <w:t>SÜRESİ (EN GEÇ SÜRE)</w:t>
            </w:r>
          </w:p>
        </w:tc>
      </w:tr>
      <w:tr w:rsidR="00E0522C">
        <w:trPr>
          <w:trHeight w:val="828"/>
        </w:trPr>
        <w:tc>
          <w:tcPr>
            <w:tcW w:w="648" w:type="dxa"/>
          </w:tcPr>
          <w:p w:rsidR="00E0522C" w:rsidRDefault="00E0522C">
            <w:pPr>
              <w:pStyle w:val="TableParagraph"/>
              <w:spacing w:before="3"/>
              <w:rPr>
                <w:rFonts w:ascii="Arial"/>
                <w:b/>
                <w:sz w:val="23"/>
              </w:rPr>
            </w:pPr>
          </w:p>
          <w:p w:rsidR="00E0522C" w:rsidRDefault="00430622">
            <w:pPr>
              <w:pStyle w:val="TableParagraph"/>
              <w:ind w:left="107"/>
              <w:rPr>
                <w:sz w:val="24"/>
              </w:rPr>
            </w:pPr>
            <w:r>
              <w:rPr>
                <w:sz w:val="24"/>
              </w:rPr>
              <w:t>1-</w:t>
            </w:r>
          </w:p>
        </w:tc>
        <w:tc>
          <w:tcPr>
            <w:tcW w:w="2699" w:type="dxa"/>
          </w:tcPr>
          <w:p w:rsidR="00E0522C" w:rsidRDefault="00430622">
            <w:pPr>
              <w:pStyle w:val="TableParagraph"/>
              <w:spacing w:line="268" w:lineRule="exact"/>
              <w:ind w:left="108"/>
              <w:rPr>
                <w:sz w:val="24"/>
              </w:rPr>
            </w:pPr>
            <w:r>
              <w:rPr>
                <w:sz w:val="24"/>
              </w:rPr>
              <w:t>Dilekçe Müracaatları</w:t>
            </w:r>
          </w:p>
        </w:tc>
        <w:tc>
          <w:tcPr>
            <w:tcW w:w="9094" w:type="dxa"/>
          </w:tcPr>
          <w:p w:rsidR="00E0522C" w:rsidRDefault="00430622">
            <w:pPr>
              <w:pStyle w:val="TableParagraph"/>
              <w:spacing w:before="131"/>
              <w:ind w:left="109"/>
              <w:rPr>
                <w:sz w:val="24"/>
              </w:rPr>
            </w:pPr>
            <w:r>
              <w:rPr>
                <w:sz w:val="24"/>
              </w:rPr>
              <w:t>İlgili kuruma yazılan müracaat dilekçesi</w:t>
            </w:r>
          </w:p>
        </w:tc>
        <w:tc>
          <w:tcPr>
            <w:tcW w:w="2426" w:type="dxa"/>
          </w:tcPr>
          <w:p w:rsidR="00E0522C" w:rsidRDefault="00430622" w:rsidP="00AC2CD5">
            <w:pPr>
              <w:pStyle w:val="TableParagraph"/>
              <w:spacing w:before="135"/>
              <w:ind w:left="110"/>
              <w:jc w:val="center"/>
              <w:rPr>
                <w:b/>
                <w:sz w:val="24"/>
              </w:rPr>
            </w:pPr>
            <w:r>
              <w:rPr>
                <w:b/>
                <w:sz w:val="24"/>
              </w:rPr>
              <w:t>5 dakika</w:t>
            </w:r>
          </w:p>
        </w:tc>
      </w:tr>
      <w:tr w:rsidR="00E0522C">
        <w:trPr>
          <w:trHeight w:val="2208"/>
        </w:trPr>
        <w:tc>
          <w:tcPr>
            <w:tcW w:w="648"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4"/>
              <w:rPr>
                <w:rFonts w:ascii="Arial"/>
                <w:b/>
                <w:sz w:val="31"/>
              </w:rPr>
            </w:pPr>
          </w:p>
          <w:p w:rsidR="00E0522C" w:rsidRDefault="00430622">
            <w:pPr>
              <w:pStyle w:val="TableParagraph"/>
              <w:ind w:left="107"/>
              <w:rPr>
                <w:sz w:val="24"/>
              </w:rPr>
            </w:pPr>
            <w:r>
              <w:rPr>
                <w:sz w:val="24"/>
              </w:rPr>
              <w:t>2-</w:t>
            </w:r>
          </w:p>
        </w:tc>
        <w:tc>
          <w:tcPr>
            <w:tcW w:w="2699" w:type="dxa"/>
          </w:tcPr>
          <w:p w:rsidR="00E0522C" w:rsidRDefault="00E0522C">
            <w:pPr>
              <w:pStyle w:val="TableParagraph"/>
              <w:spacing w:before="4"/>
              <w:rPr>
                <w:rFonts w:ascii="Arial"/>
                <w:b/>
                <w:sz w:val="35"/>
              </w:rPr>
            </w:pPr>
          </w:p>
          <w:p w:rsidR="00E0522C" w:rsidRDefault="00430622">
            <w:pPr>
              <w:pStyle w:val="TableParagraph"/>
              <w:ind w:left="108" w:right="114"/>
              <w:rPr>
                <w:sz w:val="24"/>
              </w:rPr>
            </w:pPr>
            <w:r>
              <w:rPr>
                <w:sz w:val="24"/>
              </w:rPr>
              <w:t>4982 Sayılı Bilgi Edinme Kanunu Müracaatları</w:t>
            </w:r>
          </w:p>
        </w:tc>
        <w:tc>
          <w:tcPr>
            <w:tcW w:w="9094" w:type="dxa"/>
          </w:tcPr>
          <w:p w:rsidR="00E0522C" w:rsidRDefault="00430622">
            <w:pPr>
              <w:pStyle w:val="TableParagraph"/>
              <w:spacing w:line="268" w:lineRule="exact"/>
              <w:ind w:left="109"/>
              <w:rPr>
                <w:sz w:val="24"/>
              </w:rPr>
            </w:pPr>
            <w:r>
              <w:rPr>
                <w:sz w:val="24"/>
              </w:rPr>
              <w:t>Başvuru;</w:t>
            </w:r>
          </w:p>
          <w:p w:rsidR="00E0522C" w:rsidRDefault="00430622">
            <w:pPr>
              <w:pStyle w:val="TableParagraph"/>
              <w:numPr>
                <w:ilvl w:val="0"/>
                <w:numId w:val="6"/>
              </w:numPr>
              <w:tabs>
                <w:tab w:val="left" w:pos="311"/>
              </w:tabs>
              <w:ind w:right="103" w:firstLine="0"/>
              <w:rPr>
                <w:sz w:val="24"/>
              </w:rPr>
            </w:pPr>
            <w:r>
              <w:rPr>
                <w:sz w:val="24"/>
              </w:rPr>
              <w:t>Başvurunun gerçek kişi tarafından yapılması halinde, başvuru sahibinin adı ve soyadı, imzası, oturma yeri veya iş adresinin belirtilen dilekçe,</w:t>
            </w:r>
          </w:p>
          <w:p w:rsidR="00E0522C" w:rsidRDefault="00430622">
            <w:pPr>
              <w:pStyle w:val="TableParagraph"/>
              <w:numPr>
                <w:ilvl w:val="0"/>
                <w:numId w:val="6"/>
              </w:numPr>
              <w:tabs>
                <w:tab w:val="left" w:pos="311"/>
              </w:tabs>
              <w:ind w:right="98" w:firstLine="0"/>
              <w:rPr>
                <w:sz w:val="24"/>
              </w:rPr>
            </w:pPr>
            <w:r>
              <w:rPr>
                <w:sz w:val="24"/>
              </w:rPr>
              <w:t>Başvuru sahibi tüzel kişi ise, tüzel kişinin unvanı ve adresi ile yetkili kişinin imzasını ve yetki belgesini içeren</w:t>
            </w:r>
            <w:r>
              <w:rPr>
                <w:spacing w:val="-1"/>
                <w:sz w:val="24"/>
              </w:rPr>
              <w:t xml:space="preserve"> </w:t>
            </w:r>
            <w:r>
              <w:rPr>
                <w:sz w:val="24"/>
              </w:rPr>
              <w:t>dilekçe,</w:t>
            </w:r>
          </w:p>
          <w:p w:rsidR="00E0522C" w:rsidRDefault="00430622">
            <w:pPr>
              <w:pStyle w:val="TableParagraph"/>
              <w:numPr>
                <w:ilvl w:val="0"/>
                <w:numId w:val="6"/>
              </w:numPr>
              <w:tabs>
                <w:tab w:val="left" w:pos="311"/>
              </w:tabs>
              <w:ind w:right="104" w:firstLine="0"/>
              <w:rPr>
                <w:sz w:val="24"/>
              </w:rPr>
            </w:pPr>
            <w:r>
              <w:rPr>
                <w:sz w:val="24"/>
              </w:rPr>
              <w:t>Bu başvuru, kişinin kimliğinin ve imzasının veya yazının kimden neşet ettiğinin tespitine yarayacak başka bilgilerin yasal olarak belirlenebilir olması kaydıyla elektronik</w:t>
            </w:r>
            <w:r>
              <w:rPr>
                <w:spacing w:val="-8"/>
                <w:sz w:val="24"/>
              </w:rPr>
              <w:t xml:space="preserve"> </w:t>
            </w:r>
            <w:r>
              <w:rPr>
                <w:sz w:val="24"/>
              </w:rPr>
              <w:t>ortamda,</w:t>
            </w:r>
          </w:p>
          <w:p w:rsidR="00E0522C" w:rsidRDefault="00430622">
            <w:pPr>
              <w:pStyle w:val="TableParagraph"/>
              <w:numPr>
                <w:ilvl w:val="0"/>
                <w:numId w:val="6"/>
              </w:numPr>
              <w:tabs>
                <w:tab w:val="left" w:pos="311"/>
              </w:tabs>
              <w:spacing w:line="264" w:lineRule="exact"/>
              <w:ind w:left="310" w:hanging="202"/>
              <w:rPr>
                <w:sz w:val="24"/>
              </w:rPr>
            </w:pPr>
            <w:r>
              <w:rPr>
                <w:sz w:val="24"/>
              </w:rPr>
              <w:t>Diğer iletişim araçlarıyla da</w:t>
            </w:r>
            <w:r>
              <w:rPr>
                <w:spacing w:val="2"/>
                <w:sz w:val="24"/>
              </w:rPr>
              <w:t xml:space="preserve"> </w:t>
            </w:r>
            <w:r>
              <w:rPr>
                <w:sz w:val="24"/>
              </w:rPr>
              <w:t>yapılabilir.</w:t>
            </w:r>
          </w:p>
        </w:tc>
        <w:tc>
          <w:tcPr>
            <w:tcW w:w="2426"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9"/>
              <w:rPr>
                <w:rFonts w:ascii="Arial"/>
                <w:b/>
                <w:sz w:val="31"/>
              </w:rPr>
            </w:pPr>
          </w:p>
          <w:p w:rsidR="00E0522C" w:rsidRDefault="00430622" w:rsidP="00AC2CD5">
            <w:pPr>
              <w:pStyle w:val="TableParagraph"/>
              <w:ind w:left="110"/>
              <w:jc w:val="center"/>
              <w:rPr>
                <w:b/>
                <w:sz w:val="24"/>
              </w:rPr>
            </w:pPr>
            <w:r>
              <w:rPr>
                <w:b/>
                <w:sz w:val="24"/>
              </w:rPr>
              <w:t>3 gün</w:t>
            </w:r>
          </w:p>
        </w:tc>
      </w:tr>
      <w:tr w:rsidR="00E0522C">
        <w:trPr>
          <w:trHeight w:val="1753"/>
        </w:trPr>
        <w:tc>
          <w:tcPr>
            <w:tcW w:w="648" w:type="dxa"/>
          </w:tcPr>
          <w:p w:rsidR="00E0522C" w:rsidRDefault="00E0522C">
            <w:pPr>
              <w:pStyle w:val="TableParagraph"/>
              <w:rPr>
                <w:rFonts w:ascii="Arial"/>
                <w:b/>
                <w:sz w:val="26"/>
              </w:rPr>
            </w:pPr>
          </w:p>
          <w:p w:rsidR="00E0522C" w:rsidRDefault="00E0522C">
            <w:pPr>
              <w:pStyle w:val="TableParagraph"/>
              <w:spacing w:before="6"/>
              <w:rPr>
                <w:rFonts w:ascii="Arial"/>
                <w:b/>
                <w:sz w:val="37"/>
              </w:rPr>
            </w:pPr>
          </w:p>
          <w:p w:rsidR="00E0522C" w:rsidRDefault="00430622">
            <w:pPr>
              <w:pStyle w:val="TableParagraph"/>
              <w:ind w:left="107"/>
              <w:rPr>
                <w:sz w:val="24"/>
              </w:rPr>
            </w:pPr>
            <w:r>
              <w:rPr>
                <w:sz w:val="24"/>
              </w:rPr>
              <w:t>3-</w:t>
            </w:r>
          </w:p>
        </w:tc>
        <w:tc>
          <w:tcPr>
            <w:tcW w:w="2699" w:type="dxa"/>
          </w:tcPr>
          <w:p w:rsidR="00E0522C" w:rsidRDefault="00430622">
            <w:pPr>
              <w:pStyle w:val="TableParagraph"/>
              <w:spacing w:before="42"/>
              <w:ind w:left="108" w:right="1128"/>
              <w:rPr>
                <w:sz w:val="24"/>
              </w:rPr>
            </w:pPr>
            <w:r>
              <w:rPr>
                <w:sz w:val="24"/>
              </w:rPr>
              <w:t>Dernek Kurma Başvuruları</w:t>
            </w:r>
          </w:p>
        </w:tc>
        <w:tc>
          <w:tcPr>
            <w:tcW w:w="9094" w:type="dxa"/>
          </w:tcPr>
          <w:p w:rsidR="00E0522C" w:rsidRDefault="00430622">
            <w:pPr>
              <w:pStyle w:val="TableParagraph"/>
              <w:spacing w:before="68" w:line="304" w:lineRule="auto"/>
              <w:ind w:left="109" w:right="6261"/>
              <w:rPr>
                <w:sz w:val="24"/>
              </w:rPr>
            </w:pPr>
            <w:r>
              <w:rPr>
                <w:sz w:val="24"/>
              </w:rPr>
              <w:t>1-Kuruluş Bildirimi (3 adet) 2-Dernek Tüzüğü (3 Adet) 3-Yetki yazışma tutanağı</w:t>
            </w:r>
          </w:p>
          <w:p w:rsidR="00E0522C" w:rsidRDefault="00430622">
            <w:pPr>
              <w:pStyle w:val="TableParagraph"/>
              <w:spacing w:before="2"/>
              <w:ind w:left="109"/>
              <w:rPr>
                <w:sz w:val="24"/>
              </w:rPr>
            </w:pPr>
            <w:r>
              <w:rPr>
                <w:sz w:val="24"/>
              </w:rPr>
              <w:t>4-Cami Yaptırma Dernekleri için Müftülükten uygunluk yazısı</w:t>
            </w:r>
          </w:p>
          <w:p w:rsidR="00E0522C" w:rsidRDefault="00430622">
            <w:pPr>
              <w:pStyle w:val="TableParagraph"/>
              <w:spacing w:before="75" w:line="261" w:lineRule="exact"/>
              <w:ind w:left="109"/>
              <w:rPr>
                <w:sz w:val="24"/>
              </w:rPr>
            </w:pPr>
            <w:r>
              <w:rPr>
                <w:sz w:val="24"/>
              </w:rPr>
              <w:t>(</w:t>
            </w:r>
            <w:proofErr w:type="spellStart"/>
            <w:proofErr w:type="gramStart"/>
            <w:r>
              <w:rPr>
                <w:sz w:val="24"/>
              </w:rPr>
              <w:t>Not:Cami</w:t>
            </w:r>
            <w:proofErr w:type="spellEnd"/>
            <w:proofErr w:type="gramEnd"/>
            <w:r>
              <w:rPr>
                <w:sz w:val="24"/>
              </w:rPr>
              <w:t xml:space="preserve"> Yaptırma ve Spor dernekleri için 4’er nüsha dosya tanzim edilecektir.)</w:t>
            </w:r>
          </w:p>
        </w:tc>
        <w:tc>
          <w:tcPr>
            <w:tcW w:w="2426" w:type="dxa"/>
          </w:tcPr>
          <w:p w:rsidR="00E0522C" w:rsidRDefault="00E0522C">
            <w:pPr>
              <w:pStyle w:val="TableParagraph"/>
              <w:rPr>
                <w:rFonts w:ascii="Arial"/>
                <w:b/>
                <w:sz w:val="26"/>
              </w:rPr>
            </w:pPr>
          </w:p>
          <w:p w:rsidR="00E0522C" w:rsidRDefault="00430622">
            <w:pPr>
              <w:pStyle w:val="TableParagraph"/>
              <w:spacing w:before="156"/>
              <w:ind w:left="206" w:right="194"/>
              <w:jc w:val="center"/>
              <w:rPr>
                <w:sz w:val="24"/>
              </w:rPr>
            </w:pPr>
            <w:r>
              <w:rPr>
                <w:sz w:val="24"/>
              </w:rPr>
              <w:t>Valilik Makamına</w:t>
            </w:r>
          </w:p>
          <w:p w:rsidR="00E0522C" w:rsidRDefault="00430622">
            <w:pPr>
              <w:pStyle w:val="TableParagraph"/>
              <w:spacing w:before="4" w:line="274" w:lineRule="exact"/>
              <w:ind w:left="206" w:right="192"/>
              <w:jc w:val="center"/>
              <w:rPr>
                <w:b/>
                <w:sz w:val="24"/>
              </w:rPr>
            </w:pPr>
            <w:r>
              <w:rPr>
                <w:b/>
                <w:sz w:val="24"/>
              </w:rPr>
              <w:t>1 gün</w:t>
            </w:r>
          </w:p>
          <w:p w:rsidR="00E0522C" w:rsidRDefault="00430622">
            <w:pPr>
              <w:pStyle w:val="TableParagraph"/>
              <w:spacing w:line="274" w:lineRule="exact"/>
              <w:ind w:left="206" w:right="191"/>
              <w:jc w:val="center"/>
              <w:rPr>
                <w:b/>
                <w:sz w:val="24"/>
              </w:rPr>
            </w:pPr>
            <w:r>
              <w:rPr>
                <w:sz w:val="24"/>
              </w:rPr>
              <w:t>İçinde yazılır</w:t>
            </w:r>
            <w:r>
              <w:rPr>
                <w:b/>
                <w:sz w:val="24"/>
              </w:rPr>
              <w:t>.</w:t>
            </w:r>
          </w:p>
        </w:tc>
      </w:tr>
      <w:tr w:rsidR="00E0522C">
        <w:trPr>
          <w:trHeight w:val="2578"/>
        </w:trPr>
        <w:tc>
          <w:tcPr>
            <w:tcW w:w="648"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5"/>
              <w:rPr>
                <w:rFonts w:ascii="Arial"/>
                <w:b/>
                <w:sz w:val="21"/>
              </w:rPr>
            </w:pPr>
          </w:p>
          <w:p w:rsidR="00E0522C" w:rsidRDefault="00430622">
            <w:pPr>
              <w:pStyle w:val="TableParagraph"/>
              <w:spacing w:before="1"/>
              <w:ind w:left="107"/>
              <w:rPr>
                <w:sz w:val="24"/>
              </w:rPr>
            </w:pPr>
            <w:r>
              <w:rPr>
                <w:sz w:val="24"/>
              </w:rPr>
              <w:t>4-</w:t>
            </w:r>
          </w:p>
        </w:tc>
        <w:tc>
          <w:tcPr>
            <w:tcW w:w="2699" w:type="dxa"/>
          </w:tcPr>
          <w:p w:rsidR="00E0522C" w:rsidRDefault="00430622">
            <w:pPr>
              <w:pStyle w:val="TableParagraph"/>
              <w:spacing w:before="177"/>
              <w:ind w:left="108" w:right="888"/>
              <w:rPr>
                <w:sz w:val="24"/>
              </w:rPr>
            </w:pPr>
            <w:r>
              <w:rPr>
                <w:sz w:val="24"/>
              </w:rPr>
              <w:t>Derneklerin İzin Almadan Yardım Toplaması</w:t>
            </w:r>
          </w:p>
          <w:p w:rsidR="00E0522C" w:rsidRDefault="00430622">
            <w:pPr>
              <w:pStyle w:val="TableParagraph"/>
              <w:ind w:left="108" w:right="114"/>
              <w:rPr>
                <w:sz w:val="24"/>
              </w:rPr>
            </w:pPr>
            <w:r>
              <w:rPr>
                <w:color w:val="333333"/>
                <w:sz w:val="24"/>
              </w:rPr>
              <w:t>(kamu yararına çalışan dernek, kurum ve vakıflar)</w:t>
            </w:r>
          </w:p>
        </w:tc>
        <w:tc>
          <w:tcPr>
            <w:tcW w:w="9094" w:type="dxa"/>
          </w:tcPr>
          <w:p w:rsidR="00E0522C" w:rsidRDefault="00430622">
            <w:pPr>
              <w:pStyle w:val="TableParagraph"/>
              <w:numPr>
                <w:ilvl w:val="0"/>
                <w:numId w:val="5"/>
              </w:numPr>
              <w:tabs>
                <w:tab w:val="left" w:pos="365"/>
              </w:tabs>
              <w:spacing w:before="102"/>
              <w:ind w:right="97" w:firstLine="0"/>
              <w:jc w:val="both"/>
              <w:rPr>
                <w:sz w:val="24"/>
              </w:rPr>
            </w:pPr>
            <w:r>
              <w:rPr>
                <w:sz w:val="24"/>
              </w:rPr>
              <w:t xml:space="preserve">Kamu Yararına Çalışan Dernek, Kurum veya Vakfın ikametinin bulunduğu Mülki İdare Amirliğine yazılmış dilekçe </w:t>
            </w:r>
            <w:proofErr w:type="gramStart"/>
            <w:r>
              <w:rPr>
                <w:sz w:val="24"/>
              </w:rPr>
              <w:t>(</w:t>
            </w:r>
            <w:proofErr w:type="gramEnd"/>
            <w:r>
              <w:rPr>
                <w:sz w:val="24"/>
              </w:rPr>
              <w:t>içeriğinde hangi amaçla ve ne miktarda yardım toplanacağı, yardım toplama faaliyetlerinin sürdürüleceği il ve ilçeler, yardım toplama şekillerinden hangilerinin uygulanacağı, kaç kişi çalıştırılacağı ve yardım toplamada kullanılacak makbuz miktarı, yardım toplama miktarını belirlemeye yarayacak keşif özeti rapor vb. bilgi ve</w:t>
            </w:r>
            <w:r>
              <w:rPr>
                <w:spacing w:val="-2"/>
                <w:sz w:val="24"/>
              </w:rPr>
              <w:t xml:space="preserve"> </w:t>
            </w:r>
            <w:r>
              <w:rPr>
                <w:sz w:val="24"/>
              </w:rPr>
              <w:t>belgeler.</w:t>
            </w:r>
          </w:p>
          <w:p w:rsidR="00E0522C" w:rsidRDefault="00430622">
            <w:pPr>
              <w:pStyle w:val="TableParagraph"/>
              <w:numPr>
                <w:ilvl w:val="0"/>
                <w:numId w:val="5"/>
              </w:numPr>
              <w:tabs>
                <w:tab w:val="left" w:pos="350"/>
              </w:tabs>
              <w:spacing w:before="77"/>
              <w:ind w:left="349" w:hanging="241"/>
              <w:jc w:val="both"/>
              <w:rPr>
                <w:sz w:val="24"/>
              </w:rPr>
            </w:pPr>
            <w:proofErr w:type="gramStart"/>
            <w:r>
              <w:rPr>
                <w:sz w:val="24"/>
              </w:rPr>
              <w:t>Görev alacaklara ait adli sicil belgesi, Nüfus Cüzdan fotokopisi, 2’şer adet</w:t>
            </w:r>
            <w:r>
              <w:rPr>
                <w:spacing w:val="-17"/>
                <w:sz w:val="24"/>
              </w:rPr>
              <w:t xml:space="preserve"> </w:t>
            </w:r>
            <w:r>
              <w:rPr>
                <w:sz w:val="24"/>
              </w:rPr>
              <w:t>fotoğrafı.</w:t>
            </w:r>
            <w:proofErr w:type="gramEnd"/>
          </w:p>
        </w:tc>
        <w:tc>
          <w:tcPr>
            <w:tcW w:w="2426"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5"/>
              <w:rPr>
                <w:rFonts w:ascii="Arial"/>
                <w:b/>
                <w:sz w:val="23"/>
              </w:rPr>
            </w:pPr>
          </w:p>
          <w:p w:rsidR="00E0522C" w:rsidRDefault="00430622">
            <w:pPr>
              <w:pStyle w:val="TableParagraph"/>
              <w:spacing w:before="1"/>
              <w:ind w:left="206" w:right="194"/>
              <w:jc w:val="center"/>
              <w:rPr>
                <w:sz w:val="24"/>
              </w:rPr>
            </w:pPr>
            <w:r>
              <w:rPr>
                <w:sz w:val="24"/>
              </w:rPr>
              <w:t>Valilik Makamına</w:t>
            </w:r>
          </w:p>
          <w:p w:rsidR="00E0522C" w:rsidRDefault="00430622">
            <w:pPr>
              <w:pStyle w:val="TableParagraph"/>
              <w:spacing w:before="4" w:line="274" w:lineRule="exact"/>
              <w:ind w:left="206" w:right="192"/>
              <w:jc w:val="center"/>
              <w:rPr>
                <w:b/>
                <w:sz w:val="24"/>
              </w:rPr>
            </w:pPr>
            <w:r>
              <w:rPr>
                <w:b/>
                <w:sz w:val="24"/>
              </w:rPr>
              <w:t>1 gün</w:t>
            </w:r>
          </w:p>
          <w:p w:rsidR="00E0522C" w:rsidRDefault="00430622">
            <w:pPr>
              <w:pStyle w:val="TableParagraph"/>
              <w:spacing w:line="274" w:lineRule="exact"/>
              <w:ind w:left="206" w:right="191"/>
              <w:jc w:val="center"/>
              <w:rPr>
                <w:b/>
                <w:sz w:val="24"/>
              </w:rPr>
            </w:pPr>
            <w:r>
              <w:rPr>
                <w:sz w:val="24"/>
              </w:rPr>
              <w:t>İçinde yazılır</w:t>
            </w:r>
            <w:r>
              <w:rPr>
                <w:b/>
                <w:sz w:val="24"/>
              </w:rPr>
              <w:t>.</w:t>
            </w:r>
          </w:p>
        </w:tc>
      </w:tr>
      <w:tr w:rsidR="00E0522C">
        <w:trPr>
          <w:trHeight w:val="1379"/>
        </w:trPr>
        <w:tc>
          <w:tcPr>
            <w:tcW w:w="648" w:type="dxa"/>
          </w:tcPr>
          <w:p w:rsidR="00E0522C" w:rsidRDefault="00E0522C">
            <w:pPr>
              <w:pStyle w:val="TableParagraph"/>
              <w:rPr>
                <w:rFonts w:ascii="Arial"/>
                <w:b/>
                <w:sz w:val="26"/>
              </w:rPr>
            </w:pPr>
          </w:p>
          <w:p w:rsidR="00E0522C" w:rsidRDefault="00E0522C">
            <w:pPr>
              <w:pStyle w:val="TableParagraph"/>
              <w:spacing w:before="3"/>
              <w:rPr>
                <w:rFonts w:ascii="Arial"/>
                <w:b/>
                <w:sz w:val="21"/>
              </w:rPr>
            </w:pPr>
          </w:p>
          <w:p w:rsidR="00E0522C" w:rsidRDefault="00430622">
            <w:pPr>
              <w:pStyle w:val="TableParagraph"/>
              <w:ind w:left="107"/>
              <w:rPr>
                <w:sz w:val="24"/>
              </w:rPr>
            </w:pPr>
            <w:r>
              <w:rPr>
                <w:sz w:val="24"/>
              </w:rPr>
              <w:t>5-</w:t>
            </w:r>
          </w:p>
        </w:tc>
        <w:tc>
          <w:tcPr>
            <w:tcW w:w="2699" w:type="dxa"/>
          </w:tcPr>
          <w:p w:rsidR="00E0522C" w:rsidRDefault="00E0522C">
            <w:pPr>
              <w:pStyle w:val="TableParagraph"/>
              <w:spacing w:before="3"/>
              <w:rPr>
                <w:rFonts w:ascii="Arial"/>
                <w:b/>
                <w:sz w:val="23"/>
              </w:rPr>
            </w:pPr>
          </w:p>
          <w:p w:rsidR="00E0522C" w:rsidRDefault="00430622">
            <w:pPr>
              <w:pStyle w:val="TableParagraph"/>
              <w:spacing w:line="270" w:lineRule="atLeast"/>
              <w:ind w:left="108" w:right="135"/>
              <w:rPr>
                <w:sz w:val="24"/>
              </w:rPr>
            </w:pPr>
            <w:r>
              <w:rPr>
                <w:sz w:val="24"/>
              </w:rPr>
              <w:t>Gerçek Kişiler Dernekler Kurumlar Vakıflar Gazete ve Dergilerin Yardım Toplama</w:t>
            </w:r>
          </w:p>
        </w:tc>
        <w:tc>
          <w:tcPr>
            <w:tcW w:w="9094" w:type="dxa"/>
          </w:tcPr>
          <w:p w:rsidR="00E0522C" w:rsidRDefault="00430622">
            <w:pPr>
              <w:pStyle w:val="TableParagraph"/>
              <w:ind w:left="109" w:right="97"/>
              <w:jc w:val="both"/>
              <w:rPr>
                <w:sz w:val="24"/>
              </w:rPr>
            </w:pPr>
            <w:r>
              <w:rPr>
                <w:sz w:val="24"/>
              </w:rPr>
              <w:t>1.Gerçek veya tüzel kişinin ikametinin bulunduğu Mülki İdare Amirliğine yazılmış dilekçe</w:t>
            </w:r>
            <w:proofErr w:type="gramStart"/>
            <w:r>
              <w:rPr>
                <w:sz w:val="24"/>
              </w:rPr>
              <w:t>(</w:t>
            </w:r>
            <w:proofErr w:type="gramEnd"/>
            <w:r>
              <w:rPr>
                <w:sz w:val="24"/>
              </w:rPr>
              <w:t>içeriğinde hangi amaçla ve ne miktarda yardım toplanacağı, yardım toplama faaliyetlerinin sürdürüleceği il ve ilçeler, yardım toplama şekillerinden hangilerinin uygulanacağı, kaç kişi çalıştırılacağı ve yardım toplamada kullanılacak makbuz miktarı,</w:t>
            </w:r>
          </w:p>
          <w:p w:rsidR="00E0522C" w:rsidRDefault="00430622">
            <w:pPr>
              <w:pStyle w:val="TableParagraph"/>
              <w:spacing w:line="264" w:lineRule="exact"/>
              <w:ind w:left="109"/>
              <w:jc w:val="both"/>
              <w:rPr>
                <w:sz w:val="24"/>
              </w:rPr>
            </w:pPr>
            <w:proofErr w:type="gramStart"/>
            <w:r>
              <w:rPr>
                <w:sz w:val="24"/>
              </w:rPr>
              <w:t>yardım</w:t>
            </w:r>
            <w:proofErr w:type="gramEnd"/>
            <w:r>
              <w:rPr>
                <w:sz w:val="24"/>
              </w:rPr>
              <w:t xml:space="preserve"> toplama miktarını belirlemeye yarayacak keşif özeti rapor vb. bilgi ve belgeler.</w:t>
            </w:r>
          </w:p>
        </w:tc>
        <w:tc>
          <w:tcPr>
            <w:tcW w:w="2426" w:type="dxa"/>
          </w:tcPr>
          <w:p w:rsidR="00E0522C" w:rsidRDefault="00430622">
            <w:pPr>
              <w:pStyle w:val="TableParagraph"/>
              <w:spacing w:line="268" w:lineRule="exact"/>
              <w:ind w:left="206" w:right="194"/>
              <w:jc w:val="center"/>
              <w:rPr>
                <w:sz w:val="24"/>
              </w:rPr>
            </w:pPr>
            <w:r>
              <w:rPr>
                <w:sz w:val="24"/>
              </w:rPr>
              <w:t>Valilik Makamına</w:t>
            </w:r>
          </w:p>
          <w:p w:rsidR="00E0522C" w:rsidRDefault="00430622">
            <w:pPr>
              <w:pStyle w:val="TableParagraph"/>
              <w:spacing w:before="5" w:line="274" w:lineRule="exact"/>
              <w:ind w:left="206" w:right="192"/>
              <w:jc w:val="center"/>
              <w:rPr>
                <w:b/>
                <w:sz w:val="24"/>
              </w:rPr>
            </w:pPr>
            <w:r>
              <w:rPr>
                <w:b/>
                <w:sz w:val="24"/>
              </w:rPr>
              <w:t>1 gün</w:t>
            </w:r>
          </w:p>
          <w:p w:rsidR="00E0522C" w:rsidRDefault="00430622">
            <w:pPr>
              <w:pStyle w:val="TableParagraph"/>
              <w:spacing w:line="274" w:lineRule="exact"/>
              <w:ind w:left="206" w:right="191"/>
              <w:jc w:val="center"/>
              <w:rPr>
                <w:b/>
                <w:sz w:val="24"/>
              </w:rPr>
            </w:pPr>
            <w:r>
              <w:rPr>
                <w:sz w:val="24"/>
              </w:rPr>
              <w:t>İçinde</w:t>
            </w:r>
            <w:r>
              <w:rPr>
                <w:spacing w:val="-5"/>
                <w:sz w:val="24"/>
              </w:rPr>
              <w:t xml:space="preserve"> </w:t>
            </w:r>
            <w:r>
              <w:rPr>
                <w:sz w:val="24"/>
              </w:rPr>
              <w:t>yazılır</w:t>
            </w:r>
            <w:r>
              <w:rPr>
                <w:b/>
                <w:sz w:val="24"/>
              </w:rPr>
              <w:t>.</w:t>
            </w:r>
          </w:p>
          <w:p w:rsidR="00E0522C" w:rsidRDefault="00430622">
            <w:pPr>
              <w:pStyle w:val="TableParagraph"/>
              <w:spacing w:before="4" w:line="270" w:lineRule="atLeast"/>
              <w:ind w:left="540" w:right="526" w:firstLine="1"/>
              <w:jc w:val="center"/>
              <w:rPr>
                <w:b/>
                <w:sz w:val="24"/>
              </w:rPr>
            </w:pPr>
            <w:r>
              <w:rPr>
                <w:b/>
                <w:sz w:val="24"/>
              </w:rPr>
              <w:t>İlçemizde toplanacaksa</w:t>
            </w:r>
          </w:p>
        </w:tc>
      </w:tr>
    </w:tbl>
    <w:p w:rsidR="00E0522C" w:rsidRDefault="00E0522C">
      <w:pPr>
        <w:spacing w:line="270" w:lineRule="atLeast"/>
        <w:jc w:val="center"/>
        <w:rPr>
          <w:sz w:val="24"/>
        </w:rPr>
        <w:sectPr w:rsidR="00E0522C">
          <w:type w:val="continuous"/>
          <w:pgSz w:w="16840" w:h="11910" w:orient="landscape"/>
          <w:pgMar w:top="460" w:right="540" w:bottom="280" w:left="120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699"/>
        <w:gridCol w:w="9094"/>
        <w:gridCol w:w="2426"/>
      </w:tblGrid>
      <w:tr w:rsidR="00E0522C">
        <w:trPr>
          <w:trHeight w:val="1380"/>
        </w:trPr>
        <w:tc>
          <w:tcPr>
            <w:tcW w:w="648" w:type="dxa"/>
          </w:tcPr>
          <w:p w:rsidR="00E0522C" w:rsidRDefault="00E0522C">
            <w:pPr>
              <w:pStyle w:val="TableParagraph"/>
            </w:pPr>
          </w:p>
        </w:tc>
        <w:tc>
          <w:tcPr>
            <w:tcW w:w="2699" w:type="dxa"/>
          </w:tcPr>
          <w:p w:rsidR="00E0522C" w:rsidRDefault="00430622">
            <w:pPr>
              <w:pStyle w:val="TableParagraph"/>
              <w:spacing w:line="261" w:lineRule="exact"/>
              <w:ind w:left="108"/>
              <w:rPr>
                <w:sz w:val="24"/>
              </w:rPr>
            </w:pPr>
            <w:r>
              <w:rPr>
                <w:sz w:val="24"/>
              </w:rPr>
              <w:t>Müracaatı</w:t>
            </w:r>
          </w:p>
        </w:tc>
        <w:tc>
          <w:tcPr>
            <w:tcW w:w="9094" w:type="dxa"/>
          </w:tcPr>
          <w:p w:rsidR="00E0522C" w:rsidRDefault="00430622">
            <w:pPr>
              <w:pStyle w:val="TableParagraph"/>
              <w:ind w:left="109"/>
              <w:rPr>
                <w:sz w:val="24"/>
              </w:rPr>
            </w:pPr>
            <w:r>
              <w:rPr>
                <w:sz w:val="24"/>
              </w:rPr>
              <w:t>2. Görev alacaklara ait adli sicil belgesi, Nüfus Cüzdan fotokopisi, 2’şer adet fotoğrafı. Müdürlüğümüzce gerekli görülecek diğer bilgi ve belgeler daha sonra tamamlattırılır.</w:t>
            </w:r>
          </w:p>
        </w:tc>
        <w:tc>
          <w:tcPr>
            <w:tcW w:w="2426" w:type="dxa"/>
          </w:tcPr>
          <w:p w:rsidR="00E0522C" w:rsidRDefault="00430622">
            <w:pPr>
              <w:pStyle w:val="TableParagraph"/>
              <w:spacing w:line="266" w:lineRule="exact"/>
              <w:ind w:left="206" w:right="192"/>
              <w:jc w:val="center"/>
              <w:rPr>
                <w:b/>
                <w:sz w:val="24"/>
              </w:rPr>
            </w:pPr>
            <w:r>
              <w:rPr>
                <w:b/>
                <w:sz w:val="24"/>
              </w:rPr>
              <w:t>20 gün</w:t>
            </w:r>
          </w:p>
          <w:p w:rsidR="00E0522C" w:rsidRDefault="00430622">
            <w:pPr>
              <w:pStyle w:val="TableParagraph"/>
              <w:ind w:left="206" w:right="196"/>
              <w:jc w:val="center"/>
              <w:rPr>
                <w:b/>
                <w:sz w:val="24"/>
              </w:rPr>
            </w:pPr>
            <w:r>
              <w:rPr>
                <w:b/>
                <w:sz w:val="24"/>
              </w:rPr>
              <w:t>İçinde tamamlanır.</w:t>
            </w:r>
          </w:p>
        </w:tc>
      </w:tr>
      <w:tr w:rsidR="00E0522C">
        <w:trPr>
          <w:trHeight w:val="2208"/>
        </w:trPr>
        <w:tc>
          <w:tcPr>
            <w:tcW w:w="648"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7"/>
              <w:rPr>
                <w:rFonts w:ascii="Arial"/>
                <w:b/>
                <w:sz w:val="30"/>
              </w:rPr>
            </w:pPr>
          </w:p>
          <w:p w:rsidR="00E0522C" w:rsidRDefault="00430622">
            <w:pPr>
              <w:pStyle w:val="TableParagraph"/>
              <w:ind w:left="107"/>
              <w:rPr>
                <w:sz w:val="24"/>
              </w:rPr>
            </w:pPr>
            <w:r>
              <w:rPr>
                <w:sz w:val="24"/>
              </w:rPr>
              <w:t>6-</w:t>
            </w:r>
          </w:p>
        </w:tc>
        <w:tc>
          <w:tcPr>
            <w:tcW w:w="2699" w:type="dxa"/>
          </w:tcPr>
          <w:p w:rsidR="00E0522C" w:rsidRDefault="00E0522C">
            <w:pPr>
              <w:pStyle w:val="TableParagraph"/>
              <w:spacing w:before="7"/>
              <w:rPr>
                <w:rFonts w:ascii="Arial"/>
                <w:b/>
                <w:sz w:val="34"/>
              </w:rPr>
            </w:pPr>
          </w:p>
          <w:p w:rsidR="00E0522C" w:rsidRDefault="00430622">
            <w:pPr>
              <w:pStyle w:val="TableParagraph"/>
              <w:ind w:left="108" w:right="601"/>
              <w:rPr>
                <w:sz w:val="24"/>
              </w:rPr>
            </w:pPr>
            <w:r>
              <w:rPr>
                <w:sz w:val="24"/>
              </w:rPr>
              <w:t>Dernek Genel Kurul Sonuç Bildirimleri</w:t>
            </w:r>
          </w:p>
        </w:tc>
        <w:tc>
          <w:tcPr>
            <w:tcW w:w="9094" w:type="dxa"/>
          </w:tcPr>
          <w:p w:rsidR="00E0522C" w:rsidRDefault="00430622">
            <w:pPr>
              <w:pStyle w:val="TableParagraph"/>
              <w:spacing w:line="261" w:lineRule="exact"/>
              <w:ind w:left="109"/>
              <w:rPr>
                <w:sz w:val="24"/>
              </w:rPr>
            </w:pPr>
            <w:proofErr w:type="gramStart"/>
            <w:r>
              <w:rPr>
                <w:sz w:val="24"/>
              </w:rPr>
              <w:t>e</w:t>
            </w:r>
            <w:proofErr w:type="gramEnd"/>
            <w:r>
              <w:rPr>
                <w:sz w:val="24"/>
              </w:rPr>
              <w:t>- Dernekler Kullanıcı adı ve şifresiyle Dernekler Sayfasından girilmek suretiyle;</w:t>
            </w:r>
          </w:p>
          <w:p w:rsidR="00E0522C" w:rsidRDefault="00430622">
            <w:pPr>
              <w:pStyle w:val="TableParagraph"/>
              <w:numPr>
                <w:ilvl w:val="0"/>
                <w:numId w:val="4"/>
              </w:numPr>
              <w:tabs>
                <w:tab w:val="left" w:pos="350"/>
              </w:tabs>
              <w:ind w:hanging="241"/>
              <w:rPr>
                <w:sz w:val="24"/>
              </w:rPr>
            </w:pPr>
            <w:r>
              <w:rPr>
                <w:sz w:val="24"/>
              </w:rPr>
              <w:t>Genel Kurul Sonuç Bildirimi</w:t>
            </w:r>
          </w:p>
          <w:p w:rsidR="00E0522C" w:rsidRDefault="00430622">
            <w:pPr>
              <w:pStyle w:val="TableParagraph"/>
              <w:numPr>
                <w:ilvl w:val="0"/>
                <w:numId w:val="4"/>
              </w:numPr>
              <w:tabs>
                <w:tab w:val="left" w:pos="350"/>
              </w:tabs>
              <w:ind w:hanging="241"/>
              <w:rPr>
                <w:sz w:val="24"/>
              </w:rPr>
            </w:pPr>
            <w:r>
              <w:rPr>
                <w:sz w:val="24"/>
              </w:rPr>
              <w:t>Divan</w:t>
            </w:r>
            <w:r>
              <w:rPr>
                <w:spacing w:val="-1"/>
                <w:sz w:val="24"/>
              </w:rPr>
              <w:t xml:space="preserve"> </w:t>
            </w:r>
            <w:r>
              <w:rPr>
                <w:sz w:val="24"/>
              </w:rPr>
              <w:t>Tutanağı</w:t>
            </w:r>
          </w:p>
          <w:p w:rsidR="00E0522C" w:rsidRDefault="00E0522C">
            <w:pPr>
              <w:pStyle w:val="TableParagraph"/>
              <w:rPr>
                <w:rFonts w:ascii="Arial"/>
                <w:b/>
                <w:sz w:val="24"/>
              </w:rPr>
            </w:pPr>
          </w:p>
          <w:p w:rsidR="00E0522C" w:rsidRDefault="00430622">
            <w:pPr>
              <w:pStyle w:val="TableParagraph"/>
              <w:ind w:left="109" w:right="5929"/>
              <w:rPr>
                <w:sz w:val="24"/>
              </w:rPr>
            </w:pPr>
            <w:r>
              <w:rPr>
                <w:sz w:val="24"/>
              </w:rPr>
              <w:t>Tüzük tadilatı var ise; Yukarıdaki belgelere ek olarak,</w:t>
            </w:r>
          </w:p>
          <w:p w:rsidR="00E0522C" w:rsidRDefault="00430622">
            <w:pPr>
              <w:pStyle w:val="TableParagraph"/>
              <w:numPr>
                <w:ilvl w:val="1"/>
                <w:numId w:val="4"/>
              </w:numPr>
              <w:tabs>
                <w:tab w:val="left" w:pos="830"/>
              </w:tabs>
              <w:rPr>
                <w:sz w:val="24"/>
              </w:rPr>
            </w:pPr>
            <w:r>
              <w:rPr>
                <w:sz w:val="24"/>
              </w:rPr>
              <w:t>(3) adet Yeni şekliyle düzenlenmiş</w:t>
            </w:r>
            <w:r>
              <w:rPr>
                <w:spacing w:val="-4"/>
                <w:sz w:val="24"/>
              </w:rPr>
              <w:t xml:space="preserve"> </w:t>
            </w:r>
            <w:r>
              <w:rPr>
                <w:sz w:val="24"/>
              </w:rPr>
              <w:t>tüzük,</w:t>
            </w:r>
          </w:p>
          <w:p w:rsidR="00E0522C" w:rsidRDefault="00430622">
            <w:pPr>
              <w:pStyle w:val="TableParagraph"/>
              <w:numPr>
                <w:ilvl w:val="1"/>
                <w:numId w:val="4"/>
              </w:numPr>
              <w:tabs>
                <w:tab w:val="left" w:pos="830"/>
              </w:tabs>
              <w:spacing w:line="270" w:lineRule="exact"/>
              <w:rPr>
                <w:sz w:val="24"/>
              </w:rPr>
            </w:pPr>
            <w:r>
              <w:rPr>
                <w:sz w:val="24"/>
              </w:rPr>
              <w:t>(2) adet Tüzüğün değişen maddelerinin yeni ve eski halini gösterir</w:t>
            </w:r>
            <w:r>
              <w:rPr>
                <w:spacing w:val="1"/>
                <w:sz w:val="24"/>
              </w:rPr>
              <w:t xml:space="preserve"> </w:t>
            </w:r>
            <w:r>
              <w:rPr>
                <w:sz w:val="24"/>
              </w:rPr>
              <w:t>yazı.</w:t>
            </w:r>
          </w:p>
        </w:tc>
        <w:tc>
          <w:tcPr>
            <w:tcW w:w="2426" w:type="dxa"/>
          </w:tcPr>
          <w:p w:rsidR="00E0522C" w:rsidRDefault="00E0522C">
            <w:pPr>
              <w:pStyle w:val="TableParagraph"/>
            </w:pPr>
          </w:p>
        </w:tc>
      </w:tr>
      <w:tr w:rsidR="00E0522C">
        <w:trPr>
          <w:trHeight w:val="4047"/>
        </w:trPr>
        <w:tc>
          <w:tcPr>
            <w:tcW w:w="648"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9"/>
              <w:rPr>
                <w:rFonts w:ascii="Arial"/>
                <w:b/>
                <w:sz w:val="32"/>
              </w:rPr>
            </w:pPr>
          </w:p>
          <w:p w:rsidR="00E0522C" w:rsidRDefault="00430622">
            <w:pPr>
              <w:pStyle w:val="TableParagraph"/>
              <w:ind w:left="107"/>
              <w:rPr>
                <w:sz w:val="24"/>
              </w:rPr>
            </w:pPr>
            <w:r>
              <w:rPr>
                <w:sz w:val="24"/>
              </w:rPr>
              <w:t>7-</w:t>
            </w:r>
          </w:p>
        </w:tc>
        <w:tc>
          <w:tcPr>
            <w:tcW w:w="2699" w:type="dxa"/>
          </w:tcPr>
          <w:p w:rsidR="00E0522C" w:rsidRDefault="00E0522C">
            <w:pPr>
              <w:pStyle w:val="TableParagraph"/>
              <w:rPr>
                <w:rFonts w:ascii="Arial"/>
                <w:b/>
                <w:sz w:val="24"/>
              </w:rPr>
            </w:pPr>
          </w:p>
          <w:p w:rsidR="00E0522C" w:rsidRDefault="00E0522C">
            <w:pPr>
              <w:pStyle w:val="TableParagraph"/>
              <w:rPr>
                <w:rFonts w:ascii="Arial"/>
                <w:b/>
                <w:sz w:val="24"/>
              </w:rPr>
            </w:pPr>
          </w:p>
          <w:p w:rsidR="00E0522C" w:rsidRDefault="00E0522C">
            <w:pPr>
              <w:pStyle w:val="TableParagraph"/>
              <w:rPr>
                <w:rFonts w:ascii="Arial"/>
                <w:b/>
                <w:sz w:val="24"/>
              </w:rPr>
            </w:pPr>
          </w:p>
          <w:p w:rsidR="00E0522C" w:rsidRDefault="00430622">
            <w:pPr>
              <w:pStyle w:val="TableParagraph"/>
              <w:spacing w:before="172"/>
              <w:ind w:left="1017" w:right="92" w:hanging="896"/>
            </w:pPr>
            <w:r>
              <w:t>Lokal Açma ve İşletme İzin Belgesi</w:t>
            </w:r>
          </w:p>
        </w:tc>
        <w:tc>
          <w:tcPr>
            <w:tcW w:w="9094" w:type="dxa"/>
          </w:tcPr>
          <w:p w:rsidR="00E0522C" w:rsidRDefault="00E0522C">
            <w:pPr>
              <w:pStyle w:val="TableParagraph"/>
              <w:spacing w:before="9"/>
              <w:rPr>
                <w:rFonts w:ascii="Arial"/>
                <w:b/>
                <w:sz w:val="20"/>
              </w:rPr>
            </w:pPr>
          </w:p>
          <w:p w:rsidR="00E0522C" w:rsidRDefault="00430622">
            <w:pPr>
              <w:pStyle w:val="TableParagraph"/>
              <w:numPr>
                <w:ilvl w:val="0"/>
                <w:numId w:val="3"/>
              </w:numPr>
              <w:tabs>
                <w:tab w:val="left" w:pos="276"/>
              </w:tabs>
            </w:pPr>
            <w:r>
              <w:t>Lokal açılması konusunda alınmış yönetim kurulu kararının</w:t>
            </w:r>
            <w:r>
              <w:rPr>
                <w:spacing w:val="-5"/>
              </w:rPr>
              <w:t xml:space="preserve"> </w:t>
            </w:r>
            <w:r>
              <w:t>örneği,</w:t>
            </w:r>
          </w:p>
          <w:p w:rsidR="00E0522C" w:rsidRDefault="00430622">
            <w:pPr>
              <w:pStyle w:val="TableParagraph"/>
              <w:numPr>
                <w:ilvl w:val="0"/>
                <w:numId w:val="3"/>
              </w:numPr>
              <w:tabs>
                <w:tab w:val="left" w:pos="276"/>
              </w:tabs>
              <w:spacing w:before="1" w:line="252" w:lineRule="exact"/>
            </w:pPr>
            <w:r>
              <w:t>Lokal olarak açılacak yerin tapu senedi örneği, kiralık ise kira kontratının</w:t>
            </w:r>
            <w:r>
              <w:rPr>
                <w:spacing w:val="-17"/>
              </w:rPr>
              <w:t xml:space="preserve"> </w:t>
            </w:r>
            <w:r>
              <w:t>örneği,</w:t>
            </w:r>
          </w:p>
          <w:p w:rsidR="00E0522C" w:rsidRDefault="00430622">
            <w:pPr>
              <w:pStyle w:val="TableParagraph"/>
              <w:numPr>
                <w:ilvl w:val="0"/>
                <w:numId w:val="3"/>
              </w:numPr>
              <w:tabs>
                <w:tab w:val="left" w:pos="276"/>
              </w:tabs>
              <w:ind w:left="109" w:right="135" w:firstLine="0"/>
            </w:pPr>
            <w:r>
              <w:t>Ana gayrimenkulün tapu kayıtlarında mesken olarak görünen yerler için kat maliklerinin oy</w:t>
            </w:r>
            <w:r>
              <w:rPr>
                <w:spacing w:val="-33"/>
              </w:rPr>
              <w:t xml:space="preserve"> </w:t>
            </w:r>
            <w:r>
              <w:t>birliği ile aldıkları kararın örneği, mesken ve işyerinin birlikte yer aldığı binalarda mesken</w:t>
            </w:r>
            <w:r>
              <w:rPr>
                <w:spacing w:val="-27"/>
              </w:rPr>
              <w:t xml:space="preserve"> </w:t>
            </w:r>
            <w:r>
              <w:t>sahiplerinin</w:t>
            </w:r>
          </w:p>
          <w:p w:rsidR="00E0522C" w:rsidRDefault="00430622">
            <w:pPr>
              <w:pStyle w:val="TableParagraph"/>
              <w:spacing w:before="1"/>
              <w:ind w:left="109" w:right="634"/>
            </w:pPr>
            <w:proofErr w:type="gramStart"/>
            <w:r>
              <w:t>tamamının</w:t>
            </w:r>
            <w:proofErr w:type="gramEnd"/>
            <w:r>
              <w:t xml:space="preserve"> onayı ve işyeri sahiplerinin oy çokluğu ile aldıkları kararın örneği, iş hanlarında ise yönetim kurulu kararı örneği,</w:t>
            </w:r>
          </w:p>
          <w:p w:rsidR="00E0522C" w:rsidRDefault="00430622">
            <w:pPr>
              <w:pStyle w:val="TableParagraph"/>
              <w:numPr>
                <w:ilvl w:val="0"/>
                <w:numId w:val="3"/>
              </w:numPr>
              <w:tabs>
                <w:tab w:val="left" w:pos="276"/>
              </w:tabs>
              <w:ind w:left="109" w:right="93" w:firstLine="0"/>
              <w:jc w:val="both"/>
            </w:pPr>
            <w:r>
              <w:t xml:space="preserve">Derneklerin; belediye ve mücavir alanlar içinde açacakları lokaller için yapı kullanma (iskan) izin belgesi, bu belgenin bulunmadığı durumlarda ise ilgili belediyeden alınacak söz konusu yerin </w:t>
            </w:r>
            <w:proofErr w:type="gramStart"/>
            <w:r>
              <w:t>lokal</w:t>
            </w:r>
            <w:proofErr w:type="gramEnd"/>
            <w:r>
              <w:t xml:space="preserve"> olarak kullanılmasında sakınca olmadığına dair belge; bu alanlar dışındaki lokaller için bayındırlık ve iskan müdürlüklerinden alınacak lokal olarak kullanılmasında sakınca olmadığına dair</w:t>
            </w:r>
            <w:r>
              <w:rPr>
                <w:spacing w:val="-20"/>
              </w:rPr>
              <w:t xml:space="preserve"> </w:t>
            </w:r>
            <w:r>
              <w:t>belge.</w:t>
            </w:r>
          </w:p>
          <w:p w:rsidR="00E0522C" w:rsidRDefault="00430622">
            <w:pPr>
              <w:pStyle w:val="TableParagraph"/>
              <w:ind w:left="109" w:right="98"/>
              <w:jc w:val="both"/>
            </w:pPr>
            <w:r>
              <w:rPr>
                <w:b/>
              </w:rPr>
              <w:t xml:space="preserve">Not: </w:t>
            </w:r>
            <w:r>
              <w:t>Lokal olarak açılacak yerin ve bulunduğu binanın fenni ve yangın güvenliği ile toplum sağlığı ve çevre bakımından belediyece, genel güvenlik ve asayişin korunması yönünden kolluk kuvvetlerince incelenmesi istenir. Gerek görülen hallerde, ayrıca ilgili diğer kurum ve kuruluşlardan inceleme yapılması istenebilir.</w:t>
            </w:r>
          </w:p>
        </w:tc>
        <w:tc>
          <w:tcPr>
            <w:tcW w:w="2426"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spacing w:before="2"/>
              <w:rPr>
                <w:rFonts w:ascii="Arial"/>
                <w:b/>
                <w:sz w:val="33"/>
              </w:rPr>
            </w:pPr>
          </w:p>
          <w:p w:rsidR="00E0522C" w:rsidRDefault="00430622">
            <w:pPr>
              <w:pStyle w:val="TableParagraph"/>
              <w:ind w:left="206" w:right="192"/>
              <w:jc w:val="center"/>
              <w:rPr>
                <w:b/>
                <w:sz w:val="24"/>
              </w:rPr>
            </w:pPr>
            <w:r>
              <w:rPr>
                <w:b/>
                <w:sz w:val="24"/>
              </w:rPr>
              <w:t>25 Dakika</w:t>
            </w:r>
          </w:p>
        </w:tc>
      </w:tr>
      <w:tr w:rsidR="00E0522C">
        <w:trPr>
          <w:trHeight w:val="1266"/>
        </w:trPr>
        <w:tc>
          <w:tcPr>
            <w:tcW w:w="648" w:type="dxa"/>
          </w:tcPr>
          <w:p w:rsidR="00E0522C" w:rsidRDefault="00E0522C">
            <w:pPr>
              <w:pStyle w:val="TableParagraph"/>
              <w:rPr>
                <w:rFonts w:ascii="Arial"/>
                <w:b/>
                <w:sz w:val="26"/>
              </w:rPr>
            </w:pPr>
          </w:p>
          <w:p w:rsidR="00E0522C" w:rsidRDefault="00430622">
            <w:pPr>
              <w:pStyle w:val="TableParagraph"/>
              <w:spacing w:before="183"/>
              <w:ind w:left="107"/>
              <w:rPr>
                <w:sz w:val="24"/>
              </w:rPr>
            </w:pPr>
            <w:r>
              <w:rPr>
                <w:sz w:val="24"/>
              </w:rPr>
              <w:t>8-</w:t>
            </w:r>
          </w:p>
        </w:tc>
        <w:tc>
          <w:tcPr>
            <w:tcW w:w="2699" w:type="dxa"/>
          </w:tcPr>
          <w:p w:rsidR="00E0522C" w:rsidRDefault="00E0522C">
            <w:pPr>
              <w:pStyle w:val="TableParagraph"/>
              <w:rPr>
                <w:rFonts w:ascii="Arial"/>
                <w:b/>
                <w:sz w:val="21"/>
              </w:rPr>
            </w:pPr>
          </w:p>
          <w:p w:rsidR="00E0522C" w:rsidRDefault="00430622">
            <w:pPr>
              <w:pStyle w:val="TableParagraph"/>
              <w:ind w:left="108" w:right="563"/>
            </w:pPr>
            <w:r>
              <w:t>Dernek Beyannamesin Verilmesi</w:t>
            </w:r>
          </w:p>
        </w:tc>
        <w:tc>
          <w:tcPr>
            <w:tcW w:w="9094" w:type="dxa"/>
          </w:tcPr>
          <w:p w:rsidR="00E0522C" w:rsidRDefault="00E0522C">
            <w:pPr>
              <w:pStyle w:val="TableParagraph"/>
              <w:rPr>
                <w:rFonts w:ascii="Arial"/>
                <w:b/>
                <w:sz w:val="21"/>
              </w:rPr>
            </w:pPr>
          </w:p>
          <w:p w:rsidR="00E0522C" w:rsidRDefault="00430622">
            <w:pPr>
              <w:pStyle w:val="TableParagraph"/>
              <w:ind w:left="109"/>
            </w:pPr>
            <w:r>
              <w:rPr>
                <w:color w:val="333333"/>
              </w:rPr>
              <w:t>Dernek yönetim kurulu başkanları, her takvim yılının ilk dört ayı içinde bir önceki yıla ait Dernek Beyannamelerini (EK- 21), mülki idare amirliğine vermekle yükümlüdürler.</w:t>
            </w:r>
          </w:p>
        </w:tc>
        <w:tc>
          <w:tcPr>
            <w:tcW w:w="2426" w:type="dxa"/>
          </w:tcPr>
          <w:p w:rsidR="00E0522C" w:rsidRDefault="00E0522C">
            <w:pPr>
              <w:pStyle w:val="TableParagraph"/>
              <w:rPr>
                <w:rFonts w:ascii="Arial"/>
                <w:b/>
                <w:sz w:val="24"/>
              </w:rPr>
            </w:pPr>
          </w:p>
          <w:p w:rsidR="00E0522C" w:rsidRDefault="00E0522C">
            <w:pPr>
              <w:pStyle w:val="TableParagraph"/>
              <w:spacing w:before="3"/>
              <w:rPr>
                <w:rFonts w:ascii="Arial"/>
                <w:b/>
                <w:sz w:val="19"/>
              </w:rPr>
            </w:pPr>
          </w:p>
          <w:p w:rsidR="00E0522C" w:rsidRDefault="00430622">
            <w:pPr>
              <w:pStyle w:val="TableParagraph"/>
              <w:spacing w:before="1"/>
              <w:ind w:left="206" w:right="193"/>
              <w:jc w:val="center"/>
              <w:rPr>
                <w:b/>
              </w:rPr>
            </w:pPr>
            <w:r>
              <w:rPr>
                <w:b/>
              </w:rPr>
              <w:t>30 Gün</w:t>
            </w:r>
          </w:p>
        </w:tc>
      </w:tr>
      <w:tr w:rsidR="00E0522C">
        <w:trPr>
          <w:trHeight w:val="1310"/>
        </w:trPr>
        <w:tc>
          <w:tcPr>
            <w:tcW w:w="648" w:type="dxa"/>
          </w:tcPr>
          <w:p w:rsidR="00E0522C" w:rsidRDefault="00E0522C">
            <w:pPr>
              <w:pStyle w:val="TableParagraph"/>
              <w:rPr>
                <w:rFonts w:ascii="Arial"/>
                <w:b/>
                <w:sz w:val="26"/>
              </w:rPr>
            </w:pPr>
          </w:p>
          <w:p w:rsidR="00E0522C" w:rsidRDefault="00430622">
            <w:pPr>
              <w:pStyle w:val="TableParagraph"/>
              <w:spacing w:before="202"/>
              <w:ind w:left="107"/>
              <w:rPr>
                <w:sz w:val="24"/>
              </w:rPr>
            </w:pPr>
            <w:r>
              <w:rPr>
                <w:sz w:val="24"/>
              </w:rPr>
              <w:t>9-</w:t>
            </w:r>
          </w:p>
        </w:tc>
        <w:tc>
          <w:tcPr>
            <w:tcW w:w="2699" w:type="dxa"/>
          </w:tcPr>
          <w:p w:rsidR="00E0522C" w:rsidRDefault="00E0522C">
            <w:pPr>
              <w:pStyle w:val="TableParagraph"/>
              <w:spacing w:before="9"/>
              <w:rPr>
                <w:rFonts w:ascii="Arial"/>
                <w:b/>
                <w:sz w:val="20"/>
              </w:rPr>
            </w:pPr>
          </w:p>
          <w:p w:rsidR="00E0522C" w:rsidRDefault="00430622">
            <w:pPr>
              <w:pStyle w:val="TableParagraph"/>
              <w:ind w:left="206"/>
            </w:pPr>
            <w:r>
              <w:t>Yerleşim Yeri Değişikliği</w:t>
            </w:r>
          </w:p>
        </w:tc>
        <w:tc>
          <w:tcPr>
            <w:tcW w:w="9094" w:type="dxa"/>
          </w:tcPr>
          <w:p w:rsidR="00E0522C" w:rsidRDefault="00E0522C">
            <w:pPr>
              <w:pStyle w:val="TableParagraph"/>
              <w:spacing w:before="9"/>
              <w:rPr>
                <w:rFonts w:ascii="Arial"/>
                <w:b/>
                <w:sz w:val="20"/>
              </w:rPr>
            </w:pPr>
          </w:p>
          <w:p w:rsidR="00E0522C" w:rsidRDefault="00430622">
            <w:pPr>
              <w:pStyle w:val="TableParagraph"/>
              <w:ind w:left="469" w:right="2491"/>
            </w:pPr>
            <w:r>
              <w:t xml:space="preserve">1.Yerleşim Yeri Değişiklik Bildirimi (Dernekler Yönetmeliği </w:t>
            </w:r>
            <w:r>
              <w:rPr>
                <w:b/>
              </w:rPr>
              <w:t>Ek-24</w:t>
            </w:r>
            <w:r>
              <w:t>) 2.Yönetim Kurulu Kararı</w:t>
            </w:r>
          </w:p>
        </w:tc>
        <w:tc>
          <w:tcPr>
            <w:tcW w:w="2426" w:type="dxa"/>
          </w:tcPr>
          <w:p w:rsidR="00E0522C" w:rsidRDefault="00E0522C">
            <w:pPr>
              <w:pStyle w:val="TableParagraph"/>
              <w:rPr>
                <w:rFonts w:ascii="Arial"/>
                <w:b/>
                <w:sz w:val="24"/>
              </w:rPr>
            </w:pPr>
          </w:p>
          <w:p w:rsidR="00E0522C" w:rsidRDefault="00E0522C">
            <w:pPr>
              <w:pStyle w:val="TableParagraph"/>
              <w:spacing w:before="4"/>
              <w:rPr>
                <w:rFonts w:ascii="Arial"/>
                <w:b/>
                <w:sz w:val="19"/>
              </w:rPr>
            </w:pPr>
          </w:p>
          <w:p w:rsidR="00E0522C" w:rsidRDefault="00430622">
            <w:pPr>
              <w:pStyle w:val="TableParagraph"/>
              <w:ind w:left="206" w:right="192"/>
              <w:jc w:val="center"/>
              <w:rPr>
                <w:b/>
              </w:rPr>
            </w:pPr>
            <w:r>
              <w:rPr>
                <w:b/>
              </w:rPr>
              <w:t>30 Dakika</w:t>
            </w:r>
          </w:p>
        </w:tc>
      </w:tr>
    </w:tbl>
    <w:p w:rsidR="00E0522C" w:rsidRDefault="00E0522C">
      <w:pPr>
        <w:jc w:val="center"/>
        <w:sectPr w:rsidR="00E0522C">
          <w:pgSz w:w="16840" w:h="11910" w:orient="landscape"/>
          <w:pgMar w:top="540" w:right="540" w:bottom="280" w:left="1200" w:header="708" w:footer="708"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699"/>
        <w:gridCol w:w="9094"/>
        <w:gridCol w:w="2426"/>
      </w:tblGrid>
      <w:tr w:rsidR="00E0522C">
        <w:trPr>
          <w:trHeight w:val="1382"/>
        </w:trPr>
        <w:tc>
          <w:tcPr>
            <w:tcW w:w="648" w:type="dxa"/>
          </w:tcPr>
          <w:p w:rsidR="00E0522C" w:rsidRDefault="00E0522C">
            <w:pPr>
              <w:pStyle w:val="TableParagraph"/>
              <w:spacing w:before="9"/>
              <w:rPr>
                <w:rFonts w:ascii="Arial"/>
                <w:b/>
                <w:sz w:val="34"/>
              </w:rPr>
            </w:pPr>
          </w:p>
          <w:p w:rsidR="00E0522C" w:rsidRDefault="00430622">
            <w:pPr>
              <w:pStyle w:val="TableParagraph"/>
              <w:spacing w:before="1"/>
              <w:ind w:left="88" w:right="189"/>
              <w:jc w:val="center"/>
              <w:rPr>
                <w:sz w:val="24"/>
              </w:rPr>
            </w:pPr>
            <w:r>
              <w:rPr>
                <w:sz w:val="24"/>
              </w:rPr>
              <w:t>10-</w:t>
            </w:r>
          </w:p>
        </w:tc>
        <w:tc>
          <w:tcPr>
            <w:tcW w:w="2699" w:type="dxa"/>
          </w:tcPr>
          <w:p w:rsidR="00E0522C" w:rsidRDefault="00E0522C">
            <w:pPr>
              <w:pStyle w:val="TableParagraph"/>
              <w:spacing w:before="8"/>
              <w:rPr>
                <w:rFonts w:ascii="Arial"/>
                <w:b/>
              </w:rPr>
            </w:pPr>
          </w:p>
          <w:p w:rsidR="00E0522C" w:rsidRDefault="00430622">
            <w:pPr>
              <w:pStyle w:val="TableParagraph"/>
              <w:ind w:left="108" w:right="528"/>
              <w:rPr>
                <w:sz w:val="24"/>
              </w:rPr>
            </w:pPr>
            <w:r>
              <w:rPr>
                <w:sz w:val="24"/>
              </w:rPr>
              <w:t>Dernek Organlarında Değişiklik Bildirimi</w:t>
            </w:r>
          </w:p>
        </w:tc>
        <w:tc>
          <w:tcPr>
            <w:tcW w:w="9094" w:type="dxa"/>
          </w:tcPr>
          <w:p w:rsidR="00E0522C" w:rsidRDefault="00E0522C">
            <w:pPr>
              <w:pStyle w:val="TableParagraph"/>
              <w:spacing w:before="8"/>
              <w:rPr>
                <w:rFonts w:ascii="Arial"/>
                <w:b/>
              </w:rPr>
            </w:pPr>
          </w:p>
          <w:p w:rsidR="00E0522C" w:rsidRDefault="00430622">
            <w:pPr>
              <w:pStyle w:val="TableParagraph"/>
              <w:ind w:left="109"/>
              <w:rPr>
                <w:sz w:val="24"/>
              </w:rPr>
            </w:pPr>
            <w:proofErr w:type="gramStart"/>
            <w:r>
              <w:rPr>
                <w:sz w:val="24"/>
              </w:rPr>
              <w:t>e</w:t>
            </w:r>
            <w:proofErr w:type="gramEnd"/>
            <w:r>
              <w:rPr>
                <w:sz w:val="24"/>
              </w:rPr>
              <w:t>- dernekler kullanıcı adı ve şifresiyle –e Dernekler Sayfasından girilmek suretiyle;</w:t>
            </w:r>
          </w:p>
          <w:p w:rsidR="00E0522C" w:rsidRDefault="00430622">
            <w:pPr>
              <w:pStyle w:val="TableParagraph"/>
              <w:ind w:left="109"/>
              <w:rPr>
                <w:sz w:val="24"/>
              </w:rPr>
            </w:pPr>
            <w:r>
              <w:rPr>
                <w:sz w:val="24"/>
              </w:rPr>
              <w:t>(1) adet ”Dernek Organlarında Değişiklik Bildirimi”</w:t>
            </w:r>
          </w:p>
          <w:p w:rsidR="00E0522C" w:rsidRDefault="00E0522C">
            <w:pPr>
              <w:pStyle w:val="TableParagraph"/>
              <w:spacing w:before="5"/>
              <w:rPr>
                <w:rFonts w:ascii="Arial"/>
                <w:b/>
                <w:sz w:val="24"/>
              </w:rPr>
            </w:pPr>
          </w:p>
          <w:p w:rsidR="00E0522C" w:rsidRDefault="00430622">
            <w:pPr>
              <w:pStyle w:val="TableParagraph"/>
              <w:spacing w:line="268" w:lineRule="exact"/>
              <w:ind w:left="109"/>
              <w:rPr>
                <w:sz w:val="24"/>
              </w:rPr>
            </w:pPr>
            <w:r>
              <w:rPr>
                <w:sz w:val="24"/>
              </w:rPr>
              <w:t>(1) adet Yönetim Kurulu Kararı</w:t>
            </w:r>
          </w:p>
        </w:tc>
        <w:tc>
          <w:tcPr>
            <w:tcW w:w="2426" w:type="dxa"/>
          </w:tcPr>
          <w:p w:rsidR="00E0522C" w:rsidRDefault="00E0522C">
            <w:pPr>
              <w:pStyle w:val="TableParagraph"/>
              <w:rPr>
                <w:rFonts w:ascii="Arial"/>
                <w:b/>
                <w:sz w:val="26"/>
              </w:rPr>
            </w:pPr>
          </w:p>
          <w:p w:rsidR="00E0522C" w:rsidRDefault="00E0522C">
            <w:pPr>
              <w:pStyle w:val="TableParagraph"/>
              <w:spacing w:before="2"/>
              <w:rPr>
                <w:rFonts w:ascii="Arial"/>
                <w:b/>
                <w:sz w:val="21"/>
              </w:rPr>
            </w:pPr>
          </w:p>
          <w:p w:rsidR="00E0522C" w:rsidRDefault="00430622">
            <w:pPr>
              <w:pStyle w:val="TableParagraph"/>
              <w:ind w:left="206" w:right="192"/>
              <w:jc w:val="center"/>
              <w:rPr>
                <w:b/>
                <w:sz w:val="24"/>
              </w:rPr>
            </w:pPr>
            <w:r>
              <w:rPr>
                <w:b/>
                <w:sz w:val="24"/>
              </w:rPr>
              <w:t>15 Dakika</w:t>
            </w:r>
          </w:p>
        </w:tc>
      </w:tr>
      <w:tr w:rsidR="00E0522C">
        <w:trPr>
          <w:trHeight w:val="750"/>
        </w:trPr>
        <w:tc>
          <w:tcPr>
            <w:tcW w:w="648" w:type="dxa"/>
          </w:tcPr>
          <w:p w:rsidR="00E0522C" w:rsidRDefault="00430622">
            <w:pPr>
              <w:pStyle w:val="TableParagraph"/>
              <w:spacing w:before="86"/>
              <w:ind w:left="88" w:right="189"/>
              <w:jc w:val="center"/>
              <w:rPr>
                <w:sz w:val="24"/>
              </w:rPr>
            </w:pPr>
            <w:r>
              <w:rPr>
                <w:sz w:val="24"/>
              </w:rPr>
              <w:t>11-</w:t>
            </w:r>
          </w:p>
        </w:tc>
        <w:tc>
          <w:tcPr>
            <w:tcW w:w="2699" w:type="dxa"/>
          </w:tcPr>
          <w:p w:rsidR="00E0522C" w:rsidRDefault="00430622">
            <w:pPr>
              <w:pStyle w:val="TableParagraph"/>
              <w:spacing w:line="264" w:lineRule="exact"/>
              <w:ind w:left="108"/>
              <w:rPr>
                <w:sz w:val="24"/>
              </w:rPr>
            </w:pPr>
            <w:r>
              <w:rPr>
                <w:sz w:val="24"/>
              </w:rPr>
              <w:t>Taşınmaz Mal Bildirimi</w:t>
            </w:r>
          </w:p>
        </w:tc>
        <w:tc>
          <w:tcPr>
            <w:tcW w:w="9094" w:type="dxa"/>
          </w:tcPr>
          <w:p w:rsidR="00E0522C" w:rsidRDefault="00430622">
            <w:pPr>
              <w:pStyle w:val="TableParagraph"/>
              <w:numPr>
                <w:ilvl w:val="0"/>
                <w:numId w:val="2"/>
              </w:numPr>
              <w:tabs>
                <w:tab w:val="left" w:pos="830"/>
              </w:tabs>
              <w:spacing w:line="264" w:lineRule="exact"/>
              <w:rPr>
                <w:b/>
                <w:sz w:val="24"/>
              </w:rPr>
            </w:pPr>
            <w:r>
              <w:rPr>
                <w:sz w:val="24"/>
              </w:rPr>
              <w:t>Taşınmaz Mal Bildirimi (Dernekler Yönetmeliği</w:t>
            </w:r>
            <w:r>
              <w:rPr>
                <w:spacing w:val="2"/>
                <w:sz w:val="24"/>
              </w:rPr>
              <w:t xml:space="preserve"> </w:t>
            </w:r>
            <w:r>
              <w:rPr>
                <w:b/>
                <w:sz w:val="24"/>
              </w:rPr>
              <w:t>Ek-26),</w:t>
            </w:r>
          </w:p>
          <w:p w:rsidR="00E0522C" w:rsidRDefault="00430622">
            <w:pPr>
              <w:pStyle w:val="TableParagraph"/>
              <w:numPr>
                <w:ilvl w:val="0"/>
                <w:numId w:val="2"/>
              </w:numPr>
              <w:tabs>
                <w:tab w:val="left" w:pos="830"/>
              </w:tabs>
              <w:rPr>
                <w:sz w:val="24"/>
              </w:rPr>
            </w:pPr>
            <w:proofErr w:type="gramStart"/>
            <w:r>
              <w:rPr>
                <w:sz w:val="24"/>
              </w:rPr>
              <w:t>Taşınmaza ilişkin Tapu</w:t>
            </w:r>
            <w:r>
              <w:rPr>
                <w:spacing w:val="-2"/>
                <w:sz w:val="24"/>
              </w:rPr>
              <w:t xml:space="preserve"> </w:t>
            </w:r>
            <w:r>
              <w:rPr>
                <w:sz w:val="24"/>
              </w:rPr>
              <w:t>Belgesi.</w:t>
            </w:r>
            <w:proofErr w:type="gramEnd"/>
          </w:p>
        </w:tc>
        <w:tc>
          <w:tcPr>
            <w:tcW w:w="2426" w:type="dxa"/>
          </w:tcPr>
          <w:p w:rsidR="00E0522C" w:rsidRDefault="00E0522C">
            <w:pPr>
              <w:pStyle w:val="TableParagraph"/>
              <w:spacing w:before="4"/>
              <w:rPr>
                <w:rFonts w:ascii="Arial"/>
                <w:b/>
                <w:sz w:val="23"/>
              </w:rPr>
            </w:pPr>
          </w:p>
          <w:p w:rsidR="00E0522C" w:rsidRDefault="00430622">
            <w:pPr>
              <w:pStyle w:val="TableParagraph"/>
              <w:ind w:left="206" w:right="192"/>
              <w:jc w:val="center"/>
              <w:rPr>
                <w:b/>
                <w:sz w:val="24"/>
              </w:rPr>
            </w:pPr>
            <w:r>
              <w:rPr>
                <w:b/>
                <w:sz w:val="24"/>
              </w:rPr>
              <w:t>15 Dakika</w:t>
            </w:r>
          </w:p>
        </w:tc>
      </w:tr>
      <w:tr w:rsidR="00E0522C">
        <w:trPr>
          <w:trHeight w:val="897"/>
        </w:trPr>
        <w:tc>
          <w:tcPr>
            <w:tcW w:w="648" w:type="dxa"/>
          </w:tcPr>
          <w:p w:rsidR="00E0522C" w:rsidRDefault="00430622">
            <w:pPr>
              <w:pStyle w:val="TableParagraph"/>
              <w:spacing w:before="19"/>
              <w:ind w:left="88" w:right="189"/>
              <w:jc w:val="center"/>
              <w:rPr>
                <w:sz w:val="24"/>
              </w:rPr>
            </w:pPr>
            <w:r>
              <w:rPr>
                <w:sz w:val="24"/>
              </w:rPr>
              <w:t>12-</w:t>
            </w:r>
          </w:p>
        </w:tc>
        <w:tc>
          <w:tcPr>
            <w:tcW w:w="2699" w:type="dxa"/>
          </w:tcPr>
          <w:p w:rsidR="00E0522C" w:rsidRDefault="00430622">
            <w:pPr>
              <w:pStyle w:val="TableParagraph"/>
              <w:spacing w:line="261" w:lineRule="exact"/>
              <w:ind w:left="108"/>
              <w:rPr>
                <w:sz w:val="24"/>
              </w:rPr>
            </w:pPr>
            <w:r>
              <w:rPr>
                <w:sz w:val="24"/>
              </w:rPr>
              <w:t>İdari İşlem</w:t>
            </w:r>
          </w:p>
        </w:tc>
        <w:tc>
          <w:tcPr>
            <w:tcW w:w="9094" w:type="dxa"/>
          </w:tcPr>
          <w:p w:rsidR="00E0522C" w:rsidRDefault="00430622">
            <w:pPr>
              <w:pStyle w:val="TableParagraph"/>
              <w:ind w:left="469" w:right="634"/>
              <w:rPr>
                <w:sz w:val="24"/>
              </w:rPr>
            </w:pPr>
            <w:r>
              <w:rPr>
                <w:sz w:val="24"/>
              </w:rPr>
              <w:t>Tespit Edilen eksiklik ve yanlışlığın giderilmesi gerektiğine dair Derneğe yapılan Uyarıya İlişkin Cevabi yazı</w:t>
            </w:r>
          </w:p>
        </w:tc>
        <w:tc>
          <w:tcPr>
            <w:tcW w:w="2426" w:type="dxa"/>
          </w:tcPr>
          <w:p w:rsidR="00E0522C" w:rsidRDefault="00430622">
            <w:pPr>
              <w:pStyle w:val="TableParagraph"/>
              <w:spacing w:line="266" w:lineRule="exact"/>
              <w:ind w:left="206" w:right="195"/>
              <w:jc w:val="center"/>
              <w:rPr>
                <w:b/>
                <w:sz w:val="24"/>
              </w:rPr>
            </w:pPr>
            <w:r>
              <w:rPr>
                <w:b/>
                <w:sz w:val="24"/>
              </w:rPr>
              <w:t>30 Gün</w:t>
            </w:r>
          </w:p>
        </w:tc>
      </w:tr>
      <w:tr w:rsidR="00E0522C">
        <w:trPr>
          <w:trHeight w:val="827"/>
        </w:trPr>
        <w:tc>
          <w:tcPr>
            <w:tcW w:w="648" w:type="dxa"/>
          </w:tcPr>
          <w:p w:rsidR="00E0522C" w:rsidRDefault="00E0522C">
            <w:pPr>
              <w:pStyle w:val="TableParagraph"/>
              <w:spacing w:before="8"/>
              <w:rPr>
                <w:rFonts w:ascii="Arial"/>
                <w:b/>
              </w:rPr>
            </w:pPr>
          </w:p>
          <w:p w:rsidR="00E0522C" w:rsidRDefault="00430622">
            <w:pPr>
              <w:pStyle w:val="TableParagraph"/>
              <w:ind w:left="88" w:right="189"/>
              <w:jc w:val="center"/>
              <w:rPr>
                <w:sz w:val="24"/>
              </w:rPr>
            </w:pPr>
            <w:r>
              <w:rPr>
                <w:sz w:val="24"/>
              </w:rPr>
              <w:t>13-</w:t>
            </w:r>
          </w:p>
        </w:tc>
        <w:tc>
          <w:tcPr>
            <w:tcW w:w="2699" w:type="dxa"/>
          </w:tcPr>
          <w:p w:rsidR="00E0522C" w:rsidRDefault="00430622">
            <w:pPr>
              <w:pStyle w:val="TableParagraph"/>
              <w:ind w:left="108" w:right="194"/>
              <w:rPr>
                <w:sz w:val="24"/>
              </w:rPr>
            </w:pPr>
            <w:r>
              <w:rPr>
                <w:sz w:val="24"/>
              </w:rPr>
              <w:t>Derneğin Tasfiye İşlemlerinin Bildirilmesi</w:t>
            </w:r>
          </w:p>
        </w:tc>
        <w:tc>
          <w:tcPr>
            <w:tcW w:w="9094" w:type="dxa"/>
          </w:tcPr>
          <w:p w:rsidR="00E0522C" w:rsidRDefault="00430622">
            <w:pPr>
              <w:pStyle w:val="TableParagraph"/>
              <w:numPr>
                <w:ilvl w:val="0"/>
                <w:numId w:val="1"/>
              </w:numPr>
              <w:tabs>
                <w:tab w:val="left" w:pos="830"/>
              </w:tabs>
              <w:spacing w:line="261" w:lineRule="exact"/>
              <w:rPr>
                <w:sz w:val="24"/>
              </w:rPr>
            </w:pPr>
            <w:r>
              <w:rPr>
                <w:sz w:val="24"/>
              </w:rPr>
              <w:t>Fesih Kararına ilişkin Genel Kurul</w:t>
            </w:r>
            <w:r>
              <w:rPr>
                <w:spacing w:val="-3"/>
                <w:sz w:val="24"/>
              </w:rPr>
              <w:t xml:space="preserve"> </w:t>
            </w:r>
            <w:r>
              <w:rPr>
                <w:sz w:val="24"/>
              </w:rPr>
              <w:t>Kararı,</w:t>
            </w:r>
          </w:p>
          <w:p w:rsidR="00E0522C" w:rsidRDefault="00430622">
            <w:pPr>
              <w:pStyle w:val="TableParagraph"/>
              <w:numPr>
                <w:ilvl w:val="0"/>
                <w:numId w:val="1"/>
              </w:numPr>
              <w:tabs>
                <w:tab w:val="left" w:pos="830"/>
              </w:tabs>
              <w:rPr>
                <w:sz w:val="24"/>
              </w:rPr>
            </w:pPr>
            <w:r>
              <w:rPr>
                <w:sz w:val="24"/>
              </w:rPr>
              <w:t>Tasfiye Tutanağı</w:t>
            </w:r>
          </w:p>
        </w:tc>
        <w:tc>
          <w:tcPr>
            <w:tcW w:w="2426" w:type="dxa"/>
          </w:tcPr>
          <w:p w:rsidR="00E0522C" w:rsidRDefault="00430622">
            <w:pPr>
              <w:pStyle w:val="TableParagraph"/>
              <w:spacing w:line="266" w:lineRule="exact"/>
              <w:ind w:left="206" w:right="192"/>
              <w:jc w:val="center"/>
              <w:rPr>
                <w:b/>
                <w:sz w:val="24"/>
              </w:rPr>
            </w:pPr>
            <w:r>
              <w:rPr>
                <w:b/>
                <w:sz w:val="24"/>
              </w:rPr>
              <w:t>30 Dakika</w:t>
            </w:r>
          </w:p>
        </w:tc>
      </w:tr>
      <w:tr w:rsidR="00E0522C">
        <w:trPr>
          <w:trHeight w:val="2486"/>
        </w:trPr>
        <w:tc>
          <w:tcPr>
            <w:tcW w:w="648"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430622">
            <w:pPr>
              <w:pStyle w:val="TableParagraph"/>
              <w:spacing w:before="195"/>
              <w:ind w:left="88" w:right="189"/>
              <w:jc w:val="center"/>
              <w:rPr>
                <w:sz w:val="24"/>
              </w:rPr>
            </w:pPr>
            <w:r>
              <w:rPr>
                <w:sz w:val="24"/>
              </w:rPr>
              <w:t>14-</w:t>
            </w:r>
          </w:p>
        </w:tc>
        <w:tc>
          <w:tcPr>
            <w:tcW w:w="2699" w:type="dxa"/>
          </w:tcPr>
          <w:p w:rsidR="00E0522C" w:rsidRDefault="00E0522C">
            <w:pPr>
              <w:pStyle w:val="TableParagraph"/>
              <w:spacing w:before="8"/>
              <w:rPr>
                <w:rFonts w:ascii="Arial"/>
                <w:b/>
              </w:rPr>
            </w:pPr>
          </w:p>
          <w:p w:rsidR="00E0522C" w:rsidRDefault="00430622">
            <w:pPr>
              <w:pStyle w:val="TableParagraph"/>
              <w:ind w:left="108" w:right="401"/>
              <w:rPr>
                <w:sz w:val="24"/>
              </w:rPr>
            </w:pPr>
            <w:r>
              <w:rPr>
                <w:sz w:val="24"/>
              </w:rPr>
              <w:t>Yurt Dışından Yardım Alma</w:t>
            </w:r>
          </w:p>
        </w:tc>
        <w:tc>
          <w:tcPr>
            <w:tcW w:w="9094" w:type="dxa"/>
          </w:tcPr>
          <w:p w:rsidR="00E0522C" w:rsidRDefault="00430622">
            <w:pPr>
              <w:pStyle w:val="TableParagraph"/>
              <w:ind w:left="109" w:right="94"/>
              <w:jc w:val="both"/>
              <w:rPr>
                <w:sz w:val="24"/>
              </w:rPr>
            </w:pPr>
            <w:r>
              <w:rPr>
                <w:color w:val="050505"/>
                <w:sz w:val="24"/>
              </w:rPr>
              <w:t xml:space="preserve">Dernek veya vakıflar </w:t>
            </w:r>
            <w:r>
              <w:rPr>
                <w:sz w:val="24"/>
              </w:rPr>
              <w:t xml:space="preserve">Dernekler Yönetmeliği </w:t>
            </w:r>
            <w:r>
              <w:rPr>
                <w:b/>
                <w:color w:val="050505"/>
                <w:sz w:val="24"/>
              </w:rPr>
              <w:t xml:space="preserve">Ek- 4'te </w:t>
            </w:r>
            <w:r>
              <w:rPr>
                <w:color w:val="050505"/>
                <w:sz w:val="24"/>
              </w:rPr>
              <w:t xml:space="preserve">belirtilen Yurtdışından Yardım Alma Bildirimini iki nüsha olarak doldurup mülki idare amirliğine bildirimde bulunurlar. Başvuru formu ekinde, yetkili organın karar örneği, varsa bu konuda düzenlenen protokol, sözleşme ve benzeri belgeler ile yardımın aktarıldığı hesaba ilişkin </w:t>
            </w:r>
            <w:proofErr w:type="gramStart"/>
            <w:r>
              <w:rPr>
                <w:color w:val="050505"/>
                <w:sz w:val="24"/>
              </w:rPr>
              <w:t>dekont</w:t>
            </w:r>
            <w:proofErr w:type="gramEnd"/>
            <w:r>
              <w:rPr>
                <w:color w:val="050505"/>
                <w:sz w:val="24"/>
              </w:rPr>
              <w:t>, ekstre ve benzeri belgenin bir örneği de eklenir.</w:t>
            </w:r>
          </w:p>
          <w:p w:rsidR="00E0522C" w:rsidRDefault="00E0522C">
            <w:pPr>
              <w:pStyle w:val="TableParagraph"/>
              <w:spacing w:before="11"/>
              <w:rPr>
                <w:rFonts w:ascii="Arial"/>
                <w:b/>
              </w:rPr>
            </w:pPr>
          </w:p>
          <w:p w:rsidR="00E0522C" w:rsidRDefault="00430622">
            <w:pPr>
              <w:pStyle w:val="TableParagraph"/>
              <w:ind w:left="109" w:right="102"/>
              <w:jc w:val="both"/>
              <w:rPr>
                <w:sz w:val="24"/>
              </w:rPr>
            </w:pPr>
            <w:proofErr w:type="spellStart"/>
            <w:proofErr w:type="gramStart"/>
            <w:r>
              <w:rPr>
                <w:b/>
                <w:sz w:val="24"/>
              </w:rPr>
              <w:t>Not:</w:t>
            </w:r>
            <w:r>
              <w:rPr>
                <w:sz w:val="24"/>
              </w:rPr>
              <w:t>Bildirimin</w:t>
            </w:r>
            <w:proofErr w:type="spellEnd"/>
            <w:proofErr w:type="gramEnd"/>
            <w:r>
              <w:rPr>
                <w:sz w:val="24"/>
              </w:rPr>
              <w:t xml:space="preserve"> mülki idare amirliği tarafından onaylı bir örneği ilgili bankaya verilmek üzere başvuru sahibine verilir. Birer örneği de 3 gün içinde Valilik Makamına gönderilir.</w:t>
            </w:r>
          </w:p>
        </w:tc>
        <w:tc>
          <w:tcPr>
            <w:tcW w:w="2426" w:type="dxa"/>
          </w:tcPr>
          <w:p w:rsidR="00E0522C" w:rsidRDefault="00E0522C">
            <w:pPr>
              <w:pStyle w:val="TableParagraph"/>
              <w:rPr>
                <w:rFonts w:ascii="Arial"/>
                <w:b/>
                <w:sz w:val="26"/>
              </w:rPr>
            </w:pPr>
          </w:p>
          <w:p w:rsidR="00E0522C" w:rsidRDefault="00E0522C">
            <w:pPr>
              <w:pStyle w:val="TableParagraph"/>
              <w:rPr>
                <w:rFonts w:ascii="Arial"/>
                <w:b/>
                <w:sz w:val="26"/>
              </w:rPr>
            </w:pPr>
          </w:p>
          <w:p w:rsidR="00E0522C" w:rsidRDefault="00430622">
            <w:pPr>
              <w:pStyle w:val="TableParagraph"/>
              <w:spacing w:before="220"/>
              <w:ind w:left="206" w:right="192"/>
              <w:jc w:val="center"/>
              <w:rPr>
                <w:b/>
                <w:sz w:val="24"/>
              </w:rPr>
            </w:pPr>
            <w:r>
              <w:rPr>
                <w:b/>
                <w:sz w:val="24"/>
              </w:rPr>
              <w:t>1 gün</w:t>
            </w:r>
          </w:p>
        </w:tc>
      </w:tr>
      <w:tr w:rsidR="00E0522C">
        <w:trPr>
          <w:trHeight w:val="1243"/>
        </w:trPr>
        <w:tc>
          <w:tcPr>
            <w:tcW w:w="14867" w:type="dxa"/>
            <w:gridSpan w:val="4"/>
          </w:tcPr>
          <w:p w:rsidR="00E0522C" w:rsidRDefault="00E0522C">
            <w:pPr>
              <w:pStyle w:val="TableParagraph"/>
              <w:spacing w:before="4"/>
              <w:rPr>
                <w:rFonts w:ascii="Arial"/>
                <w:b/>
                <w:sz w:val="31"/>
              </w:rPr>
            </w:pPr>
          </w:p>
          <w:p w:rsidR="00E0522C" w:rsidRDefault="00430622">
            <w:pPr>
              <w:pStyle w:val="TableParagraph"/>
              <w:ind w:left="107" w:firstLine="708"/>
              <w:rPr>
                <w:rFonts w:ascii="Arial" w:hAnsi="Arial"/>
              </w:rPr>
            </w:pPr>
            <w:r>
              <w:rPr>
                <w:rFonts w:ascii="Arial" w:hAnsi="Arial"/>
              </w:rPr>
              <w:t>Başvuru esnasında yukarıda belirtilen belgelerin dışında belge istenilmesi veya başvuru eksiksiz belge ile yapıldığı halde, hizmetin belirtilen sürede tamamlanmaması durumunda ilk müracaat yerine ya da ikinci müracaat yerine başvurunuz.</w:t>
            </w:r>
          </w:p>
        </w:tc>
      </w:tr>
    </w:tbl>
    <w:p w:rsidR="00E0522C" w:rsidRDefault="00430622">
      <w:pPr>
        <w:tabs>
          <w:tab w:val="left" w:pos="6591"/>
        </w:tabs>
        <w:spacing w:after="8" w:line="242" w:lineRule="exact"/>
        <w:ind w:left="218"/>
        <w:rPr>
          <w:rFonts w:ascii="Arial" w:hAnsi="Arial"/>
        </w:rPr>
      </w:pPr>
      <w:r>
        <w:rPr>
          <w:rFonts w:ascii="Arial" w:hAnsi="Arial"/>
          <w:b/>
        </w:rPr>
        <w:t>İlk</w:t>
      </w:r>
      <w:r>
        <w:rPr>
          <w:rFonts w:ascii="Arial" w:hAnsi="Arial"/>
          <w:b/>
          <w:spacing w:val="-4"/>
        </w:rPr>
        <w:t xml:space="preserve"> </w:t>
      </w:r>
      <w:r>
        <w:rPr>
          <w:rFonts w:ascii="Arial" w:hAnsi="Arial"/>
          <w:b/>
        </w:rPr>
        <w:t>Müracaat</w:t>
      </w:r>
      <w:r>
        <w:rPr>
          <w:rFonts w:ascii="Arial" w:hAnsi="Arial"/>
          <w:b/>
          <w:spacing w:val="-2"/>
        </w:rPr>
        <w:t xml:space="preserve"> </w:t>
      </w:r>
      <w:r>
        <w:rPr>
          <w:rFonts w:ascii="Arial" w:hAnsi="Arial"/>
          <w:b/>
        </w:rPr>
        <w:t>Yeri</w:t>
      </w:r>
      <w:r>
        <w:rPr>
          <w:rFonts w:ascii="Arial" w:hAnsi="Arial"/>
        </w:rPr>
        <w:t>:</w:t>
      </w:r>
      <w:r>
        <w:rPr>
          <w:rFonts w:ascii="Arial" w:hAnsi="Arial"/>
        </w:rPr>
        <w:tab/>
      </w:r>
      <w:r>
        <w:rPr>
          <w:rFonts w:ascii="Arial" w:hAnsi="Arial"/>
          <w:b/>
        </w:rPr>
        <w:t>İkinci Müracaat Yeri</w:t>
      </w:r>
      <w:r>
        <w:rPr>
          <w:rFonts w:ascii="Arial" w:hAnsi="Arial"/>
        </w:rPr>
        <w:t>:</w:t>
      </w:r>
    </w:p>
    <w:tbl>
      <w:tblPr>
        <w:tblStyle w:val="TableNormal"/>
        <w:tblW w:w="0" w:type="auto"/>
        <w:tblInd w:w="175" w:type="dxa"/>
        <w:tblLayout w:type="fixed"/>
        <w:tblLook w:val="01E0" w:firstRow="1" w:lastRow="1" w:firstColumn="1" w:lastColumn="1" w:noHBand="0" w:noVBand="0"/>
      </w:tblPr>
      <w:tblGrid>
        <w:gridCol w:w="1151"/>
        <w:gridCol w:w="4732"/>
        <w:gridCol w:w="1642"/>
        <w:gridCol w:w="4240"/>
      </w:tblGrid>
      <w:tr w:rsidR="00E0522C">
        <w:trPr>
          <w:trHeight w:val="503"/>
        </w:trPr>
        <w:tc>
          <w:tcPr>
            <w:tcW w:w="1151" w:type="dxa"/>
          </w:tcPr>
          <w:p w:rsidR="00E0522C" w:rsidRDefault="00430622">
            <w:pPr>
              <w:pStyle w:val="TableParagraph"/>
              <w:spacing w:line="247" w:lineRule="exact"/>
              <w:ind w:left="50"/>
              <w:rPr>
                <w:rFonts w:ascii="Arial" w:hAnsi="Arial"/>
              </w:rPr>
            </w:pPr>
            <w:r>
              <w:rPr>
                <w:rFonts w:ascii="Arial" w:hAnsi="Arial"/>
              </w:rPr>
              <w:t>İsim</w:t>
            </w:r>
          </w:p>
          <w:p w:rsidR="00E0522C" w:rsidRDefault="00430622">
            <w:pPr>
              <w:pStyle w:val="TableParagraph"/>
              <w:spacing w:before="1" w:line="236" w:lineRule="exact"/>
              <w:ind w:left="50"/>
              <w:rPr>
                <w:rFonts w:ascii="Arial"/>
              </w:rPr>
            </w:pPr>
            <w:r>
              <w:rPr>
                <w:rFonts w:ascii="Arial"/>
              </w:rPr>
              <w:t>Unvan</w:t>
            </w:r>
          </w:p>
        </w:tc>
        <w:tc>
          <w:tcPr>
            <w:tcW w:w="4732" w:type="dxa"/>
          </w:tcPr>
          <w:p w:rsidR="00E0522C" w:rsidRDefault="00430622" w:rsidP="00A12E18">
            <w:pPr>
              <w:pStyle w:val="TableParagraph"/>
              <w:spacing w:line="247" w:lineRule="exact"/>
              <w:ind w:left="315"/>
              <w:rPr>
                <w:rFonts w:ascii="Arial" w:hAnsi="Arial"/>
              </w:rPr>
            </w:pPr>
            <w:r>
              <w:rPr>
                <w:rFonts w:ascii="Arial" w:hAnsi="Arial"/>
              </w:rPr>
              <w:t xml:space="preserve">: </w:t>
            </w:r>
            <w:r w:rsidR="00A12E18">
              <w:rPr>
                <w:rFonts w:ascii="Arial" w:hAnsi="Arial"/>
              </w:rPr>
              <w:t>Leyla AYAZ</w:t>
            </w:r>
          </w:p>
          <w:p w:rsidR="00E0522C" w:rsidRDefault="00430622">
            <w:pPr>
              <w:pStyle w:val="TableParagraph"/>
              <w:spacing w:before="1" w:line="236" w:lineRule="exact"/>
              <w:ind w:left="315"/>
              <w:rPr>
                <w:rFonts w:ascii="Arial" w:hAnsi="Arial"/>
              </w:rPr>
            </w:pPr>
            <w:r>
              <w:rPr>
                <w:rFonts w:ascii="Arial" w:hAnsi="Arial"/>
              </w:rPr>
              <w:t>: İlçe yazı İşleri Müdürü</w:t>
            </w:r>
          </w:p>
        </w:tc>
        <w:tc>
          <w:tcPr>
            <w:tcW w:w="1642" w:type="dxa"/>
          </w:tcPr>
          <w:p w:rsidR="00E0522C" w:rsidRDefault="00430622">
            <w:pPr>
              <w:pStyle w:val="TableParagraph"/>
              <w:spacing w:line="247" w:lineRule="exact"/>
              <w:ind w:left="540"/>
              <w:rPr>
                <w:rFonts w:ascii="Arial" w:hAnsi="Arial"/>
              </w:rPr>
            </w:pPr>
            <w:r>
              <w:rPr>
                <w:rFonts w:ascii="Arial" w:hAnsi="Arial"/>
              </w:rPr>
              <w:t>İsim</w:t>
            </w:r>
          </w:p>
          <w:p w:rsidR="00E0522C" w:rsidRDefault="00430622">
            <w:pPr>
              <w:pStyle w:val="TableParagraph"/>
              <w:spacing w:before="1" w:line="236" w:lineRule="exact"/>
              <w:ind w:left="540"/>
              <w:rPr>
                <w:rFonts w:ascii="Arial"/>
              </w:rPr>
            </w:pPr>
            <w:r>
              <w:rPr>
                <w:rFonts w:ascii="Arial"/>
              </w:rPr>
              <w:t>Unvan</w:t>
            </w:r>
          </w:p>
        </w:tc>
        <w:tc>
          <w:tcPr>
            <w:tcW w:w="4240" w:type="dxa"/>
          </w:tcPr>
          <w:p w:rsidR="00E0522C" w:rsidRDefault="00430622" w:rsidP="00AC30B3">
            <w:pPr>
              <w:pStyle w:val="TableParagraph"/>
              <w:spacing w:line="247" w:lineRule="exact"/>
              <w:ind w:left="314"/>
              <w:rPr>
                <w:rFonts w:ascii="Arial" w:hAnsi="Arial"/>
              </w:rPr>
            </w:pPr>
            <w:r>
              <w:rPr>
                <w:rFonts w:ascii="Arial" w:hAnsi="Arial"/>
              </w:rPr>
              <w:t xml:space="preserve">: </w:t>
            </w:r>
            <w:r w:rsidR="00AC30B3">
              <w:rPr>
                <w:rFonts w:ascii="Arial" w:hAnsi="Arial"/>
              </w:rPr>
              <w:t>Mehmet Faruk KAZDAL</w:t>
            </w:r>
            <w:bookmarkStart w:id="0" w:name="_GoBack"/>
            <w:bookmarkEnd w:id="0"/>
          </w:p>
          <w:p w:rsidR="00E0522C" w:rsidRDefault="00430622">
            <w:pPr>
              <w:pStyle w:val="TableParagraph"/>
              <w:spacing w:before="1" w:line="236" w:lineRule="exact"/>
              <w:ind w:left="314"/>
              <w:rPr>
                <w:rFonts w:ascii="Arial"/>
              </w:rPr>
            </w:pPr>
            <w:r>
              <w:rPr>
                <w:rFonts w:ascii="Arial"/>
              </w:rPr>
              <w:t>: Kaymakam</w:t>
            </w:r>
          </w:p>
        </w:tc>
      </w:tr>
      <w:tr w:rsidR="00E0522C">
        <w:trPr>
          <w:trHeight w:val="251"/>
        </w:trPr>
        <w:tc>
          <w:tcPr>
            <w:tcW w:w="1151" w:type="dxa"/>
          </w:tcPr>
          <w:p w:rsidR="00E0522C" w:rsidRDefault="00430622">
            <w:pPr>
              <w:pStyle w:val="TableParagraph"/>
              <w:spacing w:line="232" w:lineRule="exact"/>
              <w:ind w:left="50"/>
              <w:rPr>
                <w:rFonts w:ascii="Arial"/>
              </w:rPr>
            </w:pPr>
            <w:r>
              <w:rPr>
                <w:rFonts w:ascii="Arial"/>
              </w:rPr>
              <w:t>Adres</w:t>
            </w:r>
          </w:p>
        </w:tc>
        <w:tc>
          <w:tcPr>
            <w:tcW w:w="4732" w:type="dxa"/>
          </w:tcPr>
          <w:p w:rsidR="00E0522C" w:rsidRDefault="00430622" w:rsidP="00AC2CD5">
            <w:pPr>
              <w:pStyle w:val="TableParagraph"/>
              <w:spacing w:line="232" w:lineRule="exact"/>
              <w:ind w:left="315"/>
              <w:rPr>
                <w:rFonts w:ascii="Arial" w:hAnsi="Arial"/>
              </w:rPr>
            </w:pPr>
            <w:r>
              <w:rPr>
                <w:rFonts w:ascii="Arial" w:hAnsi="Arial"/>
              </w:rPr>
              <w:t xml:space="preserve">: </w:t>
            </w:r>
            <w:r w:rsidR="00AC2CD5" w:rsidRPr="00AC2CD5">
              <w:t xml:space="preserve">Aydın Mahallesi Beyazıt Caddesi </w:t>
            </w:r>
            <w:proofErr w:type="gramStart"/>
            <w:r w:rsidR="00AC2CD5" w:rsidRPr="00AC2CD5">
              <w:t xml:space="preserve">Hükümet </w:t>
            </w:r>
            <w:r w:rsidR="00AC2CD5">
              <w:t xml:space="preserve">   </w:t>
            </w:r>
            <w:r w:rsidR="00AC2CD5" w:rsidRPr="00AC2CD5">
              <w:t>Konağı</w:t>
            </w:r>
            <w:proofErr w:type="gramEnd"/>
            <w:r w:rsidR="00AC2CD5" w:rsidRPr="00AC2CD5">
              <w:t xml:space="preserve"> No:12 Pervari/Siirt</w:t>
            </w:r>
            <w:r w:rsidR="00AC2CD5">
              <w:rPr>
                <w:rFonts w:ascii="Arial" w:hAnsi="Arial"/>
              </w:rPr>
              <w:t xml:space="preserve"> </w:t>
            </w:r>
          </w:p>
        </w:tc>
        <w:tc>
          <w:tcPr>
            <w:tcW w:w="1642" w:type="dxa"/>
          </w:tcPr>
          <w:p w:rsidR="00E0522C" w:rsidRDefault="00430622">
            <w:pPr>
              <w:pStyle w:val="TableParagraph"/>
              <w:spacing w:line="232" w:lineRule="exact"/>
              <w:ind w:left="540"/>
              <w:rPr>
                <w:rFonts w:ascii="Arial"/>
              </w:rPr>
            </w:pPr>
            <w:r>
              <w:rPr>
                <w:rFonts w:ascii="Arial"/>
              </w:rPr>
              <w:t>Adres</w:t>
            </w:r>
          </w:p>
        </w:tc>
        <w:tc>
          <w:tcPr>
            <w:tcW w:w="4240" w:type="dxa"/>
          </w:tcPr>
          <w:p w:rsidR="00E0522C" w:rsidRDefault="00430622" w:rsidP="00AC2CD5">
            <w:pPr>
              <w:pStyle w:val="TableParagraph"/>
              <w:spacing w:line="232" w:lineRule="exact"/>
              <w:ind w:left="314"/>
              <w:rPr>
                <w:rFonts w:ascii="Arial" w:hAnsi="Arial"/>
              </w:rPr>
            </w:pPr>
            <w:r>
              <w:rPr>
                <w:rFonts w:ascii="Arial" w:hAnsi="Arial"/>
              </w:rPr>
              <w:t xml:space="preserve">: </w:t>
            </w:r>
            <w:r w:rsidR="00AC2CD5" w:rsidRPr="00AC2CD5">
              <w:t xml:space="preserve">Aydın Mahallesi Beyazıt Caddesi Hükümet </w:t>
            </w:r>
            <w:r w:rsidR="00AC2CD5">
              <w:t xml:space="preserve">   </w:t>
            </w:r>
            <w:r w:rsidR="00AC2CD5" w:rsidRPr="00AC2CD5">
              <w:t>Konağı No:12 Pervari/Siirt</w:t>
            </w:r>
            <w:r w:rsidR="00AC2CD5">
              <w:rPr>
                <w:rFonts w:ascii="Arial" w:hAnsi="Arial"/>
              </w:rPr>
              <w:t xml:space="preserve"> </w:t>
            </w:r>
          </w:p>
        </w:tc>
      </w:tr>
      <w:tr w:rsidR="00E0522C">
        <w:trPr>
          <w:trHeight w:val="253"/>
        </w:trPr>
        <w:tc>
          <w:tcPr>
            <w:tcW w:w="1151" w:type="dxa"/>
          </w:tcPr>
          <w:p w:rsidR="00E0522C" w:rsidRDefault="00430622">
            <w:pPr>
              <w:pStyle w:val="TableParagraph"/>
              <w:spacing w:line="233" w:lineRule="exact"/>
              <w:ind w:left="50"/>
              <w:rPr>
                <w:rFonts w:ascii="Arial"/>
              </w:rPr>
            </w:pPr>
            <w:r>
              <w:rPr>
                <w:rFonts w:ascii="Arial"/>
              </w:rPr>
              <w:t>Tel</w:t>
            </w:r>
          </w:p>
        </w:tc>
        <w:tc>
          <w:tcPr>
            <w:tcW w:w="4732" w:type="dxa"/>
          </w:tcPr>
          <w:p w:rsidR="00E0522C" w:rsidRDefault="00430622" w:rsidP="00AC2CD5">
            <w:pPr>
              <w:pStyle w:val="TableParagraph"/>
              <w:spacing w:line="233" w:lineRule="exact"/>
              <w:ind w:left="315"/>
              <w:rPr>
                <w:rFonts w:ascii="Arial"/>
              </w:rPr>
            </w:pPr>
            <w:r>
              <w:rPr>
                <w:rFonts w:ascii="Arial"/>
              </w:rPr>
              <w:t xml:space="preserve">: </w:t>
            </w:r>
            <w:r w:rsidR="00AC2CD5">
              <w:rPr>
                <w:rFonts w:ascii="Arial"/>
              </w:rPr>
              <w:t>0484 361 2001</w:t>
            </w:r>
          </w:p>
        </w:tc>
        <w:tc>
          <w:tcPr>
            <w:tcW w:w="1642" w:type="dxa"/>
          </w:tcPr>
          <w:p w:rsidR="00E0522C" w:rsidRDefault="00430622">
            <w:pPr>
              <w:pStyle w:val="TableParagraph"/>
              <w:spacing w:line="233" w:lineRule="exact"/>
              <w:ind w:left="540"/>
              <w:rPr>
                <w:rFonts w:ascii="Arial"/>
              </w:rPr>
            </w:pPr>
            <w:r>
              <w:rPr>
                <w:rFonts w:ascii="Arial"/>
              </w:rPr>
              <w:t>Tel</w:t>
            </w:r>
          </w:p>
        </w:tc>
        <w:tc>
          <w:tcPr>
            <w:tcW w:w="4240" w:type="dxa"/>
          </w:tcPr>
          <w:p w:rsidR="00E0522C" w:rsidRDefault="00AC2CD5">
            <w:pPr>
              <w:pStyle w:val="TableParagraph"/>
              <w:spacing w:line="233" w:lineRule="exact"/>
              <w:ind w:left="314"/>
              <w:rPr>
                <w:rFonts w:ascii="Arial"/>
              </w:rPr>
            </w:pPr>
            <w:r>
              <w:rPr>
                <w:rFonts w:ascii="Arial"/>
              </w:rPr>
              <w:t>: 0484 361 2001</w:t>
            </w:r>
          </w:p>
        </w:tc>
      </w:tr>
      <w:tr w:rsidR="00E0522C">
        <w:trPr>
          <w:trHeight w:val="253"/>
        </w:trPr>
        <w:tc>
          <w:tcPr>
            <w:tcW w:w="1151" w:type="dxa"/>
          </w:tcPr>
          <w:p w:rsidR="00E0522C" w:rsidRDefault="00430622">
            <w:pPr>
              <w:pStyle w:val="TableParagraph"/>
              <w:spacing w:line="233" w:lineRule="exact"/>
              <w:ind w:left="50"/>
              <w:rPr>
                <w:rFonts w:ascii="Arial"/>
              </w:rPr>
            </w:pPr>
            <w:r>
              <w:rPr>
                <w:rFonts w:ascii="Arial"/>
              </w:rPr>
              <w:t>Faks</w:t>
            </w:r>
          </w:p>
        </w:tc>
        <w:tc>
          <w:tcPr>
            <w:tcW w:w="4732" w:type="dxa"/>
          </w:tcPr>
          <w:p w:rsidR="00E0522C" w:rsidRDefault="00430622" w:rsidP="00AC2CD5">
            <w:pPr>
              <w:pStyle w:val="TableParagraph"/>
              <w:spacing w:line="233" w:lineRule="exact"/>
              <w:ind w:left="315"/>
              <w:rPr>
                <w:rFonts w:ascii="Arial"/>
              </w:rPr>
            </w:pPr>
            <w:r>
              <w:rPr>
                <w:rFonts w:ascii="Arial"/>
              </w:rPr>
              <w:t xml:space="preserve">: </w:t>
            </w:r>
            <w:r w:rsidR="00AC2CD5">
              <w:rPr>
                <w:rFonts w:ascii="Arial"/>
              </w:rPr>
              <w:t>0484 361 2244</w:t>
            </w:r>
          </w:p>
        </w:tc>
        <w:tc>
          <w:tcPr>
            <w:tcW w:w="1642" w:type="dxa"/>
          </w:tcPr>
          <w:p w:rsidR="00E0522C" w:rsidRDefault="00430622">
            <w:pPr>
              <w:pStyle w:val="TableParagraph"/>
              <w:spacing w:line="233" w:lineRule="exact"/>
              <w:ind w:left="540"/>
              <w:rPr>
                <w:rFonts w:ascii="Arial"/>
              </w:rPr>
            </w:pPr>
            <w:r>
              <w:rPr>
                <w:rFonts w:ascii="Arial"/>
              </w:rPr>
              <w:t>Faks</w:t>
            </w:r>
          </w:p>
        </w:tc>
        <w:tc>
          <w:tcPr>
            <w:tcW w:w="4240" w:type="dxa"/>
          </w:tcPr>
          <w:p w:rsidR="00E0522C" w:rsidRDefault="00AC2CD5">
            <w:pPr>
              <w:pStyle w:val="TableParagraph"/>
              <w:spacing w:line="233" w:lineRule="exact"/>
              <w:ind w:left="314"/>
              <w:rPr>
                <w:rFonts w:ascii="Arial"/>
              </w:rPr>
            </w:pPr>
            <w:r>
              <w:rPr>
                <w:rFonts w:ascii="Arial"/>
              </w:rPr>
              <w:t>: 0484 361 2244</w:t>
            </w:r>
          </w:p>
        </w:tc>
      </w:tr>
    </w:tbl>
    <w:p w:rsidR="00430622" w:rsidRDefault="00430622"/>
    <w:sectPr w:rsidR="00430622">
      <w:pgSz w:w="16840" w:h="11910" w:orient="landscape"/>
      <w:pgMar w:top="540" w:right="5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56F"/>
    <w:multiLevelType w:val="hybridMultilevel"/>
    <w:tmpl w:val="EA72DDE2"/>
    <w:lvl w:ilvl="0" w:tplc="E4E0FCC6">
      <w:start w:val="1"/>
      <w:numFmt w:val="decimal"/>
      <w:lvlText w:val="%1."/>
      <w:lvlJc w:val="left"/>
      <w:pPr>
        <w:ind w:left="349" w:hanging="240"/>
        <w:jc w:val="left"/>
      </w:pPr>
      <w:rPr>
        <w:rFonts w:ascii="Times New Roman" w:eastAsia="Times New Roman" w:hAnsi="Times New Roman" w:cs="Times New Roman" w:hint="default"/>
        <w:spacing w:val="-2"/>
        <w:w w:val="100"/>
        <w:sz w:val="24"/>
        <w:szCs w:val="24"/>
        <w:lang w:val="tr-TR" w:eastAsia="en-US" w:bidi="ar-SA"/>
      </w:rPr>
    </w:lvl>
    <w:lvl w:ilvl="1" w:tplc="D0F830C6">
      <w:start w:val="1"/>
      <w:numFmt w:val="decimal"/>
      <w:lvlText w:val="%2."/>
      <w:lvlJc w:val="left"/>
      <w:pPr>
        <w:ind w:left="829" w:hanging="361"/>
        <w:jc w:val="left"/>
      </w:pPr>
      <w:rPr>
        <w:rFonts w:ascii="Times New Roman" w:eastAsia="Times New Roman" w:hAnsi="Times New Roman" w:cs="Times New Roman" w:hint="default"/>
        <w:spacing w:val="-5"/>
        <w:w w:val="100"/>
        <w:sz w:val="24"/>
        <w:szCs w:val="24"/>
        <w:lang w:val="tr-TR" w:eastAsia="en-US" w:bidi="ar-SA"/>
      </w:rPr>
    </w:lvl>
    <w:lvl w:ilvl="2" w:tplc="84542C54">
      <w:numFmt w:val="bullet"/>
      <w:lvlText w:val="•"/>
      <w:lvlJc w:val="left"/>
      <w:pPr>
        <w:ind w:left="1738" w:hanging="361"/>
      </w:pPr>
      <w:rPr>
        <w:rFonts w:hint="default"/>
        <w:lang w:val="tr-TR" w:eastAsia="en-US" w:bidi="ar-SA"/>
      </w:rPr>
    </w:lvl>
    <w:lvl w:ilvl="3" w:tplc="0A5CCE82">
      <w:numFmt w:val="bullet"/>
      <w:lvlText w:val="•"/>
      <w:lvlJc w:val="left"/>
      <w:pPr>
        <w:ind w:left="2656" w:hanging="361"/>
      </w:pPr>
      <w:rPr>
        <w:rFonts w:hint="default"/>
        <w:lang w:val="tr-TR" w:eastAsia="en-US" w:bidi="ar-SA"/>
      </w:rPr>
    </w:lvl>
    <w:lvl w:ilvl="4" w:tplc="0BAE89DC">
      <w:numFmt w:val="bullet"/>
      <w:lvlText w:val="•"/>
      <w:lvlJc w:val="left"/>
      <w:pPr>
        <w:ind w:left="3574" w:hanging="361"/>
      </w:pPr>
      <w:rPr>
        <w:rFonts w:hint="default"/>
        <w:lang w:val="tr-TR" w:eastAsia="en-US" w:bidi="ar-SA"/>
      </w:rPr>
    </w:lvl>
    <w:lvl w:ilvl="5" w:tplc="4D4A7E1A">
      <w:numFmt w:val="bullet"/>
      <w:lvlText w:val="•"/>
      <w:lvlJc w:val="left"/>
      <w:pPr>
        <w:ind w:left="4492" w:hanging="361"/>
      </w:pPr>
      <w:rPr>
        <w:rFonts w:hint="default"/>
        <w:lang w:val="tr-TR" w:eastAsia="en-US" w:bidi="ar-SA"/>
      </w:rPr>
    </w:lvl>
    <w:lvl w:ilvl="6" w:tplc="340E7AB6">
      <w:numFmt w:val="bullet"/>
      <w:lvlText w:val="•"/>
      <w:lvlJc w:val="left"/>
      <w:pPr>
        <w:ind w:left="5411" w:hanging="361"/>
      </w:pPr>
      <w:rPr>
        <w:rFonts w:hint="default"/>
        <w:lang w:val="tr-TR" w:eastAsia="en-US" w:bidi="ar-SA"/>
      </w:rPr>
    </w:lvl>
    <w:lvl w:ilvl="7" w:tplc="3908424A">
      <w:numFmt w:val="bullet"/>
      <w:lvlText w:val="•"/>
      <w:lvlJc w:val="left"/>
      <w:pPr>
        <w:ind w:left="6329" w:hanging="361"/>
      </w:pPr>
      <w:rPr>
        <w:rFonts w:hint="default"/>
        <w:lang w:val="tr-TR" w:eastAsia="en-US" w:bidi="ar-SA"/>
      </w:rPr>
    </w:lvl>
    <w:lvl w:ilvl="8" w:tplc="62E2F812">
      <w:numFmt w:val="bullet"/>
      <w:lvlText w:val="•"/>
      <w:lvlJc w:val="left"/>
      <w:pPr>
        <w:ind w:left="7247" w:hanging="361"/>
      </w:pPr>
      <w:rPr>
        <w:rFonts w:hint="default"/>
        <w:lang w:val="tr-TR" w:eastAsia="en-US" w:bidi="ar-SA"/>
      </w:rPr>
    </w:lvl>
  </w:abstractNum>
  <w:abstractNum w:abstractNumId="1">
    <w:nsid w:val="164F10CF"/>
    <w:multiLevelType w:val="hybridMultilevel"/>
    <w:tmpl w:val="FBAE00B6"/>
    <w:lvl w:ilvl="0" w:tplc="BA1A2F82">
      <w:start w:val="1"/>
      <w:numFmt w:val="decimal"/>
      <w:lvlText w:val="%1."/>
      <w:lvlJc w:val="left"/>
      <w:pPr>
        <w:ind w:left="275" w:hanging="167"/>
        <w:jc w:val="left"/>
      </w:pPr>
      <w:rPr>
        <w:rFonts w:ascii="Times New Roman" w:eastAsia="Times New Roman" w:hAnsi="Times New Roman" w:cs="Times New Roman" w:hint="default"/>
        <w:spacing w:val="-4"/>
        <w:w w:val="100"/>
        <w:sz w:val="20"/>
        <w:szCs w:val="20"/>
        <w:lang w:val="tr-TR" w:eastAsia="en-US" w:bidi="ar-SA"/>
      </w:rPr>
    </w:lvl>
    <w:lvl w:ilvl="1" w:tplc="F0D8534C">
      <w:numFmt w:val="bullet"/>
      <w:lvlText w:val="•"/>
      <w:lvlJc w:val="left"/>
      <w:pPr>
        <w:ind w:left="1160" w:hanging="167"/>
      </w:pPr>
      <w:rPr>
        <w:rFonts w:hint="default"/>
        <w:lang w:val="tr-TR" w:eastAsia="en-US" w:bidi="ar-SA"/>
      </w:rPr>
    </w:lvl>
    <w:lvl w:ilvl="2" w:tplc="081ED0A2">
      <w:numFmt w:val="bullet"/>
      <w:lvlText w:val="•"/>
      <w:lvlJc w:val="left"/>
      <w:pPr>
        <w:ind w:left="2040" w:hanging="167"/>
      </w:pPr>
      <w:rPr>
        <w:rFonts w:hint="default"/>
        <w:lang w:val="tr-TR" w:eastAsia="en-US" w:bidi="ar-SA"/>
      </w:rPr>
    </w:lvl>
    <w:lvl w:ilvl="3" w:tplc="4E7A071E">
      <w:numFmt w:val="bullet"/>
      <w:lvlText w:val="•"/>
      <w:lvlJc w:val="left"/>
      <w:pPr>
        <w:ind w:left="2921" w:hanging="167"/>
      </w:pPr>
      <w:rPr>
        <w:rFonts w:hint="default"/>
        <w:lang w:val="tr-TR" w:eastAsia="en-US" w:bidi="ar-SA"/>
      </w:rPr>
    </w:lvl>
    <w:lvl w:ilvl="4" w:tplc="56FEA9BC">
      <w:numFmt w:val="bullet"/>
      <w:lvlText w:val="•"/>
      <w:lvlJc w:val="left"/>
      <w:pPr>
        <w:ind w:left="3801" w:hanging="167"/>
      </w:pPr>
      <w:rPr>
        <w:rFonts w:hint="default"/>
        <w:lang w:val="tr-TR" w:eastAsia="en-US" w:bidi="ar-SA"/>
      </w:rPr>
    </w:lvl>
    <w:lvl w:ilvl="5" w:tplc="FAA67844">
      <w:numFmt w:val="bullet"/>
      <w:lvlText w:val="•"/>
      <w:lvlJc w:val="left"/>
      <w:pPr>
        <w:ind w:left="4682" w:hanging="167"/>
      </w:pPr>
      <w:rPr>
        <w:rFonts w:hint="default"/>
        <w:lang w:val="tr-TR" w:eastAsia="en-US" w:bidi="ar-SA"/>
      </w:rPr>
    </w:lvl>
    <w:lvl w:ilvl="6" w:tplc="52FC194A">
      <w:numFmt w:val="bullet"/>
      <w:lvlText w:val="•"/>
      <w:lvlJc w:val="left"/>
      <w:pPr>
        <w:ind w:left="5562" w:hanging="167"/>
      </w:pPr>
      <w:rPr>
        <w:rFonts w:hint="default"/>
        <w:lang w:val="tr-TR" w:eastAsia="en-US" w:bidi="ar-SA"/>
      </w:rPr>
    </w:lvl>
    <w:lvl w:ilvl="7" w:tplc="B55AC0A4">
      <w:numFmt w:val="bullet"/>
      <w:lvlText w:val="•"/>
      <w:lvlJc w:val="left"/>
      <w:pPr>
        <w:ind w:left="6442" w:hanging="167"/>
      </w:pPr>
      <w:rPr>
        <w:rFonts w:hint="default"/>
        <w:lang w:val="tr-TR" w:eastAsia="en-US" w:bidi="ar-SA"/>
      </w:rPr>
    </w:lvl>
    <w:lvl w:ilvl="8" w:tplc="FFAC0E54">
      <w:numFmt w:val="bullet"/>
      <w:lvlText w:val="•"/>
      <w:lvlJc w:val="left"/>
      <w:pPr>
        <w:ind w:left="7323" w:hanging="167"/>
      </w:pPr>
      <w:rPr>
        <w:rFonts w:hint="default"/>
        <w:lang w:val="tr-TR" w:eastAsia="en-US" w:bidi="ar-SA"/>
      </w:rPr>
    </w:lvl>
  </w:abstractNum>
  <w:abstractNum w:abstractNumId="2">
    <w:nsid w:val="2FAF19AC"/>
    <w:multiLevelType w:val="hybridMultilevel"/>
    <w:tmpl w:val="3356B9AC"/>
    <w:lvl w:ilvl="0" w:tplc="7032B318">
      <w:start w:val="1"/>
      <w:numFmt w:val="decimal"/>
      <w:lvlText w:val="%1-"/>
      <w:lvlJc w:val="left"/>
      <w:pPr>
        <w:ind w:left="109" w:hanging="201"/>
        <w:jc w:val="left"/>
      </w:pPr>
      <w:rPr>
        <w:rFonts w:ascii="Times New Roman" w:eastAsia="Times New Roman" w:hAnsi="Times New Roman" w:cs="Times New Roman" w:hint="default"/>
        <w:spacing w:val="-1"/>
        <w:w w:val="100"/>
        <w:sz w:val="22"/>
        <w:szCs w:val="22"/>
        <w:lang w:val="tr-TR" w:eastAsia="en-US" w:bidi="ar-SA"/>
      </w:rPr>
    </w:lvl>
    <w:lvl w:ilvl="1" w:tplc="161EBC7C">
      <w:numFmt w:val="bullet"/>
      <w:lvlText w:val="•"/>
      <w:lvlJc w:val="left"/>
      <w:pPr>
        <w:ind w:left="998" w:hanging="201"/>
      </w:pPr>
      <w:rPr>
        <w:rFonts w:hint="default"/>
        <w:lang w:val="tr-TR" w:eastAsia="en-US" w:bidi="ar-SA"/>
      </w:rPr>
    </w:lvl>
    <w:lvl w:ilvl="2" w:tplc="7D687E14">
      <w:numFmt w:val="bullet"/>
      <w:lvlText w:val="•"/>
      <w:lvlJc w:val="left"/>
      <w:pPr>
        <w:ind w:left="1896" w:hanging="201"/>
      </w:pPr>
      <w:rPr>
        <w:rFonts w:hint="default"/>
        <w:lang w:val="tr-TR" w:eastAsia="en-US" w:bidi="ar-SA"/>
      </w:rPr>
    </w:lvl>
    <w:lvl w:ilvl="3" w:tplc="4B0A2C00">
      <w:numFmt w:val="bullet"/>
      <w:lvlText w:val="•"/>
      <w:lvlJc w:val="left"/>
      <w:pPr>
        <w:ind w:left="2795" w:hanging="201"/>
      </w:pPr>
      <w:rPr>
        <w:rFonts w:hint="default"/>
        <w:lang w:val="tr-TR" w:eastAsia="en-US" w:bidi="ar-SA"/>
      </w:rPr>
    </w:lvl>
    <w:lvl w:ilvl="4" w:tplc="823803FC">
      <w:numFmt w:val="bullet"/>
      <w:lvlText w:val="•"/>
      <w:lvlJc w:val="left"/>
      <w:pPr>
        <w:ind w:left="3693" w:hanging="201"/>
      </w:pPr>
      <w:rPr>
        <w:rFonts w:hint="default"/>
        <w:lang w:val="tr-TR" w:eastAsia="en-US" w:bidi="ar-SA"/>
      </w:rPr>
    </w:lvl>
    <w:lvl w:ilvl="5" w:tplc="3DA2FFA8">
      <w:numFmt w:val="bullet"/>
      <w:lvlText w:val="•"/>
      <w:lvlJc w:val="left"/>
      <w:pPr>
        <w:ind w:left="4592" w:hanging="201"/>
      </w:pPr>
      <w:rPr>
        <w:rFonts w:hint="default"/>
        <w:lang w:val="tr-TR" w:eastAsia="en-US" w:bidi="ar-SA"/>
      </w:rPr>
    </w:lvl>
    <w:lvl w:ilvl="6" w:tplc="615691A0">
      <w:numFmt w:val="bullet"/>
      <w:lvlText w:val="•"/>
      <w:lvlJc w:val="left"/>
      <w:pPr>
        <w:ind w:left="5490" w:hanging="201"/>
      </w:pPr>
      <w:rPr>
        <w:rFonts w:hint="default"/>
        <w:lang w:val="tr-TR" w:eastAsia="en-US" w:bidi="ar-SA"/>
      </w:rPr>
    </w:lvl>
    <w:lvl w:ilvl="7" w:tplc="3DE83D1E">
      <w:numFmt w:val="bullet"/>
      <w:lvlText w:val="•"/>
      <w:lvlJc w:val="left"/>
      <w:pPr>
        <w:ind w:left="6388" w:hanging="201"/>
      </w:pPr>
      <w:rPr>
        <w:rFonts w:hint="default"/>
        <w:lang w:val="tr-TR" w:eastAsia="en-US" w:bidi="ar-SA"/>
      </w:rPr>
    </w:lvl>
    <w:lvl w:ilvl="8" w:tplc="3B5A4E9E">
      <w:numFmt w:val="bullet"/>
      <w:lvlText w:val="•"/>
      <w:lvlJc w:val="left"/>
      <w:pPr>
        <w:ind w:left="7287" w:hanging="201"/>
      </w:pPr>
      <w:rPr>
        <w:rFonts w:hint="default"/>
        <w:lang w:val="tr-TR" w:eastAsia="en-US" w:bidi="ar-SA"/>
      </w:rPr>
    </w:lvl>
  </w:abstractNum>
  <w:abstractNum w:abstractNumId="3">
    <w:nsid w:val="3BA73389"/>
    <w:multiLevelType w:val="hybridMultilevel"/>
    <w:tmpl w:val="8F5C6388"/>
    <w:lvl w:ilvl="0" w:tplc="E9982BC2">
      <w:start w:val="1"/>
      <w:numFmt w:val="decimal"/>
      <w:lvlText w:val="%1."/>
      <w:lvlJc w:val="left"/>
      <w:pPr>
        <w:ind w:left="183" w:hanging="181"/>
        <w:jc w:val="right"/>
      </w:pPr>
      <w:rPr>
        <w:rFonts w:ascii="Times New Roman" w:eastAsia="Times New Roman" w:hAnsi="Times New Roman" w:cs="Times New Roman" w:hint="default"/>
        <w:spacing w:val="-26"/>
        <w:w w:val="100"/>
        <w:sz w:val="22"/>
        <w:szCs w:val="22"/>
        <w:lang w:val="tr-TR" w:eastAsia="en-US" w:bidi="ar-SA"/>
      </w:rPr>
    </w:lvl>
    <w:lvl w:ilvl="1" w:tplc="0F3834B4">
      <w:numFmt w:val="bullet"/>
      <w:lvlText w:val="•"/>
      <w:lvlJc w:val="left"/>
      <w:pPr>
        <w:ind w:left="1070" w:hanging="181"/>
      </w:pPr>
      <w:rPr>
        <w:rFonts w:hint="default"/>
        <w:lang w:val="tr-TR" w:eastAsia="en-US" w:bidi="ar-SA"/>
      </w:rPr>
    </w:lvl>
    <w:lvl w:ilvl="2" w:tplc="6276E55E">
      <w:numFmt w:val="bullet"/>
      <w:lvlText w:val="•"/>
      <w:lvlJc w:val="left"/>
      <w:pPr>
        <w:ind w:left="1960" w:hanging="181"/>
      </w:pPr>
      <w:rPr>
        <w:rFonts w:hint="default"/>
        <w:lang w:val="tr-TR" w:eastAsia="en-US" w:bidi="ar-SA"/>
      </w:rPr>
    </w:lvl>
    <w:lvl w:ilvl="3" w:tplc="FF8E8ED8">
      <w:numFmt w:val="bullet"/>
      <w:lvlText w:val="•"/>
      <w:lvlJc w:val="left"/>
      <w:pPr>
        <w:ind w:left="2851" w:hanging="181"/>
      </w:pPr>
      <w:rPr>
        <w:rFonts w:hint="default"/>
        <w:lang w:val="tr-TR" w:eastAsia="en-US" w:bidi="ar-SA"/>
      </w:rPr>
    </w:lvl>
    <w:lvl w:ilvl="4" w:tplc="64D0F0A6">
      <w:numFmt w:val="bullet"/>
      <w:lvlText w:val="•"/>
      <w:lvlJc w:val="left"/>
      <w:pPr>
        <w:ind w:left="3741" w:hanging="181"/>
      </w:pPr>
      <w:rPr>
        <w:rFonts w:hint="default"/>
        <w:lang w:val="tr-TR" w:eastAsia="en-US" w:bidi="ar-SA"/>
      </w:rPr>
    </w:lvl>
    <w:lvl w:ilvl="5" w:tplc="B8C6FF1A">
      <w:numFmt w:val="bullet"/>
      <w:lvlText w:val="•"/>
      <w:lvlJc w:val="left"/>
      <w:pPr>
        <w:ind w:left="4632" w:hanging="181"/>
      </w:pPr>
      <w:rPr>
        <w:rFonts w:hint="default"/>
        <w:lang w:val="tr-TR" w:eastAsia="en-US" w:bidi="ar-SA"/>
      </w:rPr>
    </w:lvl>
    <w:lvl w:ilvl="6" w:tplc="2EDAAF38">
      <w:numFmt w:val="bullet"/>
      <w:lvlText w:val="•"/>
      <w:lvlJc w:val="left"/>
      <w:pPr>
        <w:ind w:left="5522" w:hanging="181"/>
      </w:pPr>
      <w:rPr>
        <w:rFonts w:hint="default"/>
        <w:lang w:val="tr-TR" w:eastAsia="en-US" w:bidi="ar-SA"/>
      </w:rPr>
    </w:lvl>
    <w:lvl w:ilvl="7" w:tplc="8EA4A6EC">
      <w:numFmt w:val="bullet"/>
      <w:lvlText w:val="•"/>
      <w:lvlJc w:val="left"/>
      <w:pPr>
        <w:ind w:left="6412" w:hanging="181"/>
      </w:pPr>
      <w:rPr>
        <w:rFonts w:hint="default"/>
        <w:lang w:val="tr-TR" w:eastAsia="en-US" w:bidi="ar-SA"/>
      </w:rPr>
    </w:lvl>
    <w:lvl w:ilvl="8" w:tplc="30A80BC8">
      <w:numFmt w:val="bullet"/>
      <w:lvlText w:val="•"/>
      <w:lvlJc w:val="left"/>
      <w:pPr>
        <w:ind w:left="7303" w:hanging="181"/>
      </w:pPr>
      <w:rPr>
        <w:rFonts w:hint="default"/>
        <w:lang w:val="tr-TR" w:eastAsia="en-US" w:bidi="ar-SA"/>
      </w:rPr>
    </w:lvl>
  </w:abstractNum>
  <w:abstractNum w:abstractNumId="4">
    <w:nsid w:val="615A7CCC"/>
    <w:multiLevelType w:val="hybridMultilevel"/>
    <w:tmpl w:val="01380C08"/>
    <w:lvl w:ilvl="0" w:tplc="CC4AD852">
      <w:start w:val="1"/>
      <w:numFmt w:val="decimal"/>
      <w:lvlText w:val="%1."/>
      <w:lvlJc w:val="left"/>
      <w:pPr>
        <w:ind w:left="829" w:hanging="361"/>
        <w:jc w:val="left"/>
      </w:pPr>
      <w:rPr>
        <w:rFonts w:ascii="Times New Roman" w:eastAsia="Times New Roman" w:hAnsi="Times New Roman" w:cs="Times New Roman" w:hint="default"/>
        <w:spacing w:val="-3"/>
        <w:w w:val="99"/>
        <w:sz w:val="24"/>
        <w:szCs w:val="24"/>
        <w:lang w:val="tr-TR" w:eastAsia="en-US" w:bidi="ar-SA"/>
      </w:rPr>
    </w:lvl>
    <w:lvl w:ilvl="1" w:tplc="50285F8C">
      <w:numFmt w:val="bullet"/>
      <w:lvlText w:val="•"/>
      <w:lvlJc w:val="left"/>
      <w:pPr>
        <w:ind w:left="1646" w:hanging="361"/>
      </w:pPr>
      <w:rPr>
        <w:rFonts w:hint="default"/>
        <w:lang w:val="tr-TR" w:eastAsia="en-US" w:bidi="ar-SA"/>
      </w:rPr>
    </w:lvl>
    <w:lvl w:ilvl="2" w:tplc="1A98A8DE">
      <w:numFmt w:val="bullet"/>
      <w:lvlText w:val="•"/>
      <w:lvlJc w:val="left"/>
      <w:pPr>
        <w:ind w:left="2472" w:hanging="361"/>
      </w:pPr>
      <w:rPr>
        <w:rFonts w:hint="default"/>
        <w:lang w:val="tr-TR" w:eastAsia="en-US" w:bidi="ar-SA"/>
      </w:rPr>
    </w:lvl>
    <w:lvl w:ilvl="3" w:tplc="D2BE6322">
      <w:numFmt w:val="bullet"/>
      <w:lvlText w:val="•"/>
      <w:lvlJc w:val="left"/>
      <w:pPr>
        <w:ind w:left="3299" w:hanging="361"/>
      </w:pPr>
      <w:rPr>
        <w:rFonts w:hint="default"/>
        <w:lang w:val="tr-TR" w:eastAsia="en-US" w:bidi="ar-SA"/>
      </w:rPr>
    </w:lvl>
    <w:lvl w:ilvl="4" w:tplc="7654CFA8">
      <w:numFmt w:val="bullet"/>
      <w:lvlText w:val="•"/>
      <w:lvlJc w:val="left"/>
      <w:pPr>
        <w:ind w:left="4125" w:hanging="361"/>
      </w:pPr>
      <w:rPr>
        <w:rFonts w:hint="default"/>
        <w:lang w:val="tr-TR" w:eastAsia="en-US" w:bidi="ar-SA"/>
      </w:rPr>
    </w:lvl>
    <w:lvl w:ilvl="5" w:tplc="0F2EC334">
      <w:numFmt w:val="bullet"/>
      <w:lvlText w:val="•"/>
      <w:lvlJc w:val="left"/>
      <w:pPr>
        <w:ind w:left="4952" w:hanging="361"/>
      </w:pPr>
      <w:rPr>
        <w:rFonts w:hint="default"/>
        <w:lang w:val="tr-TR" w:eastAsia="en-US" w:bidi="ar-SA"/>
      </w:rPr>
    </w:lvl>
    <w:lvl w:ilvl="6" w:tplc="353A5366">
      <w:numFmt w:val="bullet"/>
      <w:lvlText w:val="•"/>
      <w:lvlJc w:val="left"/>
      <w:pPr>
        <w:ind w:left="5778" w:hanging="361"/>
      </w:pPr>
      <w:rPr>
        <w:rFonts w:hint="default"/>
        <w:lang w:val="tr-TR" w:eastAsia="en-US" w:bidi="ar-SA"/>
      </w:rPr>
    </w:lvl>
    <w:lvl w:ilvl="7" w:tplc="DEB6A172">
      <w:numFmt w:val="bullet"/>
      <w:lvlText w:val="•"/>
      <w:lvlJc w:val="left"/>
      <w:pPr>
        <w:ind w:left="6604" w:hanging="361"/>
      </w:pPr>
      <w:rPr>
        <w:rFonts w:hint="default"/>
        <w:lang w:val="tr-TR" w:eastAsia="en-US" w:bidi="ar-SA"/>
      </w:rPr>
    </w:lvl>
    <w:lvl w:ilvl="8" w:tplc="2068A96C">
      <w:numFmt w:val="bullet"/>
      <w:lvlText w:val="•"/>
      <w:lvlJc w:val="left"/>
      <w:pPr>
        <w:ind w:left="7431" w:hanging="361"/>
      </w:pPr>
      <w:rPr>
        <w:rFonts w:hint="default"/>
        <w:lang w:val="tr-TR" w:eastAsia="en-US" w:bidi="ar-SA"/>
      </w:rPr>
    </w:lvl>
  </w:abstractNum>
  <w:abstractNum w:abstractNumId="5">
    <w:nsid w:val="7C1E628E"/>
    <w:multiLevelType w:val="hybridMultilevel"/>
    <w:tmpl w:val="6A582B64"/>
    <w:lvl w:ilvl="0" w:tplc="E6002D76">
      <w:start w:val="1"/>
      <w:numFmt w:val="decimal"/>
      <w:lvlText w:val="%1."/>
      <w:lvlJc w:val="left"/>
      <w:pPr>
        <w:ind w:left="829" w:hanging="361"/>
        <w:jc w:val="left"/>
      </w:pPr>
      <w:rPr>
        <w:rFonts w:ascii="Times New Roman" w:eastAsia="Times New Roman" w:hAnsi="Times New Roman" w:cs="Times New Roman" w:hint="default"/>
        <w:spacing w:val="-2"/>
        <w:w w:val="100"/>
        <w:sz w:val="24"/>
        <w:szCs w:val="24"/>
        <w:lang w:val="tr-TR" w:eastAsia="en-US" w:bidi="ar-SA"/>
      </w:rPr>
    </w:lvl>
    <w:lvl w:ilvl="1" w:tplc="869EE466">
      <w:numFmt w:val="bullet"/>
      <w:lvlText w:val="•"/>
      <w:lvlJc w:val="left"/>
      <w:pPr>
        <w:ind w:left="1646" w:hanging="361"/>
      </w:pPr>
      <w:rPr>
        <w:rFonts w:hint="default"/>
        <w:lang w:val="tr-TR" w:eastAsia="en-US" w:bidi="ar-SA"/>
      </w:rPr>
    </w:lvl>
    <w:lvl w:ilvl="2" w:tplc="D6E83DB0">
      <w:numFmt w:val="bullet"/>
      <w:lvlText w:val="•"/>
      <w:lvlJc w:val="left"/>
      <w:pPr>
        <w:ind w:left="2472" w:hanging="361"/>
      </w:pPr>
      <w:rPr>
        <w:rFonts w:hint="default"/>
        <w:lang w:val="tr-TR" w:eastAsia="en-US" w:bidi="ar-SA"/>
      </w:rPr>
    </w:lvl>
    <w:lvl w:ilvl="3" w:tplc="19842014">
      <w:numFmt w:val="bullet"/>
      <w:lvlText w:val="•"/>
      <w:lvlJc w:val="left"/>
      <w:pPr>
        <w:ind w:left="3299" w:hanging="361"/>
      </w:pPr>
      <w:rPr>
        <w:rFonts w:hint="default"/>
        <w:lang w:val="tr-TR" w:eastAsia="en-US" w:bidi="ar-SA"/>
      </w:rPr>
    </w:lvl>
    <w:lvl w:ilvl="4" w:tplc="EDC40ABA">
      <w:numFmt w:val="bullet"/>
      <w:lvlText w:val="•"/>
      <w:lvlJc w:val="left"/>
      <w:pPr>
        <w:ind w:left="4125" w:hanging="361"/>
      </w:pPr>
      <w:rPr>
        <w:rFonts w:hint="default"/>
        <w:lang w:val="tr-TR" w:eastAsia="en-US" w:bidi="ar-SA"/>
      </w:rPr>
    </w:lvl>
    <w:lvl w:ilvl="5" w:tplc="F13A0764">
      <w:numFmt w:val="bullet"/>
      <w:lvlText w:val="•"/>
      <w:lvlJc w:val="left"/>
      <w:pPr>
        <w:ind w:left="4952" w:hanging="361"/>
      </w:pPr>
      <w:rPr>
        <w:rFonts w:hint="default"/>
        <w:lang w:val="tr-TR" w:eastAsia="en-US" w:bidi="ar-SA"/>
      </w:rPr>
    </w:lvl>
    <w:lvl w:ilvl="6" w:tplc="01FC59C2">
      <w:numFmt w:val="bullet"/>
      <w:lvlText w:val="•"/>
      <w:lvlJc w:val="left"/>
      <w:pPr>
        <w:ind w:left="5778" w:hanging="361"/>
      </w:pPr>
      <w:rPr>
        <w:rFonts w:hint="default"/>
        <w:lang w:val="tr-TR" w:eastAsia="en-US" w:bidi="ar-SA"/>
      </w:rPr>
    </w:lvl>
    <w:lvl w:ilvl="7" w:tplc="BEDED0BE">
      <w:numFmt w:val="bullet"/>
      <w:lvlText w:val="•"/>
      <w:lvlJc w:val="left"/>
      <w:pPr>
        <w:ind w:left="6604" w:hanging="361"/>
      </w:pPr>
      <w:rPr>
        <w:rFonts w:hint="default"/>
        <w:lang w:val="tr-TR" w:eastAsia="en-US" w:bidi="ar-SA"/>
      </w:rPr>
    </w:lvl>
    <w:lvl w:ilvl="8" w:tplc="BD1A37A2">
      <w:numFmt w:val="bullet"/>
      <w:lvlText w:val="•"/>
      <w:lvlJc w:val="left"/>
      <w:pPr>
        <w:ind w:left="7431" w:hanging="361"/>
      </w:pPr>
      <w:rPr>
        <w:rFonts w:hint="default"/>
        <w:lang w:val="tr-TR" w:eastAsia="en-US" w:bidi="ar-SA"/>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0522C"/>
    <w:rsid w:val="00430622"/>
    <w:rsid w:val="00A12E18"/>
    <w:rsid w:val="00AC2CD5"/>
    <w:rsid w:val="00AC30B3"/>
    <w:rsid w:val="00E0522C"/>
    <w:rsid w:val="00FD24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846" w:right="5490"/>
    </w:pPr>
    <w:rPr>
      <w:rFonts w:ascii="Arial" w:eastAsia="Arial" w:hAnsi="Arial" w:cs="Arial"/>
      <w:b/>
      <w:bCs/>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C2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TESPİT FORMU</dc:title>
  <dc:creator>lenovo</dc:creator>
  <cp:lastModifiedBy>İLGE TEKNİK</cp:lastModifiedBy>
  <cp:revision>5</cp:revision>
  <cp:lastPrinted>2021-05-26T09:29:00Z</cp:lastPrinted>
  <dcterms:created xsi:type="dcterms:W3CDTF">2021-05-26T06:45:00Z</dcterms:created>
  <dcterms:modified xsi:type="dcterms:W3CDTF">2022-11-11T09:51:00Z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2010</vt:lpwstr>
  </property>
  <property fmtid="{D5CDD505-2E9C-101B-9397-08002B2CF9AE}" pid="4" name="LastSaved">
    <vt:filetime>2021-05-26T00:00:00Z</vt:filetime>
  </property>
</Properties>
</file>